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166D3" w14:textId="77777777" w:rsidR="004736D4" w:rsidRPr="00F806E8" w:rsidRDefault="005D618E" w:rsidP="00F806E8">
      <w:pPr>
        <w:pStyle w:val="Heading1"/>
        <w:jc w:val="center"/>
        <w:rPr>
          <w:color w:val="000000" w:themeColor="text1"/>
          <w:u w:val="single"/>
        </w:rPr>
      </w:pPr>
      <w:r w:rsidRPr="00F806E8">
        <w:rPr>
          <w:color w:val="000000" w:themeColor="text1"/>
          <w:u w:val="single"/>
        </w:rPr>
        <w:t>IGNITED INNOVATORS OF INDIA (i2i)</w:t>
      </w:r>
    </w:p>
    <w:p w14:paraId="217E32E3" w14:textId="77777777" w:rsidR="004736D4" w:rsidRPr="00DE2266" w:rsidRDefault="005D618E">
      <w:pPr>
        <w:spacing w:before="60" w:after="100"/>
        <w:jc w:val="both"/>
        <w:rPr>
          <w:color w:val="000000" w:themeColor="text1"/>
        </w:rPr>
      </w:pPr>
      <w:r w:rsidRPr="00DE2266">
        <w:rPr>
          <w:color w:val="000000" w:themeColor="text1"/>
        </w:rPr>
        <w:t>Ignited Innovators of India (i2i) is a flagship techno-social innovation initiative hosted at COEP Technological University through Bhau Institute, dedicated to nurturing student innovators across Maharashtra. Inspired by the vision of Bharat Ratna Dr. A.P.J. Abdul Kalam, the program empowers students to identify real societal challenges and transform their ideas into practical solutions through structured mentorship, funding, and industry collaboration. Supported by Eaton India Foundation for over a decade, i2i continues to bridge academia and real-world problem-solving while fostering social entrepreneurship.</w:t>
      </w:r>
    </w:p>
    <w:p w14:paraId="0172E7A4" w14:textId="77777777" w:rsidR="004736D4" w:rsidRPr="00DE2266" w:rsidRDefault="004736D4">
      <w:pPr>
        <w:spacing w:before="80" w:after="80"/>
        <w:rPr>
          <w:color w:val="000000" w:themeColor="text1"/>
        </w:rPr>
      </w:pPr>
    </w:p>
    <w:p w14:paraId="302D2265" w14:textId="77777777" w:rsidR="004736D4" w:rsidRPr="00DE2266" w:rsidRDefault="005D618E">
      <w:pPr>
        <w:pStyle w:val="Heading2"/>
        <w:rPr>
          <w:color w:val="000000" w:themeColor="text1"/>
        </w:rPr>
      </w:pPr>
      <w:r w:rsidRPr="00DE2266">
        <w:rPr>
          <w:color w:val="000000" w:themeColor="text1"/>
        </w:rPr>
        <w:t>Leadership &amp; Institutional Support</w:t>
      </w:r>
    </w:p>
    <w:p w14:paraId="4E8D4FCA"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Prof. Sanjay Inamdar – Co-Founder, Bhau Institute and Founder, i2i</w:t>
      </w:r>
    </w:p>
    <w:p w14:paraId="1E3AC839"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 xml:space="preserve">Dr. Sunil </w:t>
      </w:r>
      <w:proofErr w:type="spellStart"/>
      <w:r w:rsidRPr="00DE2266">
        <w:rPr>
          <w:color w:val="000000" w:themeColor="text1"/>
        </w:rPr>
        <w:t>Bhirud</w:t>
      </w:r>
      <w:proofErr w:type="spellEnd"/>
      <w:r w:rsidRPr="00DE2266">
        <w:rPr>
          <w:color w:val="000000" w:themeColor="text1"/>
        </w:rPr>
        <w:t xml:space="preserve"> – Vice Chancellor, COEP Tech</w:t>
      </w:r>
    </w:p>
    <w:p w14:paraId="501FE7AE"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 xml:space="preserve">Dr. N.B. </w:t>
      </w:r>
      <w:proofErr w:type="spellStart"/>
      <w:r w:rsidRPr="00DE2266">
        <w:rPr>
          <w:color w:val="000000" w:themeColor="text1"/>
        </w:rPr>
        <w:t>Dhokey</w:t>
      </w:r>
      <w:proofErr w:type="spellEnd"/>
      <w:r w:rsidRPr="00DE2266">
        <w:rPr>
          <w:color w:val="000000" w:themeColor="text1"/>
        </w:rPr>
        <w:t xml:space="preserve"> – Director, RIIL</w:t>
      </w:r>
    </w:p>
    <w:p w14:paraId="7307E828"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Dr. V.N. More – Faculty Advisor, i2i</w:t>
      </w:r>
    </w:p>
    <w:p w14:paraId="11624098"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Mandar Joshi – CEO, Bhau Institute</w:t>
      </w:r>
    </w:p>
    <w:p w14:paraId="0154B6A7" w14:textId="77777777" w:rsidR="004736D4" w:rsidRDefault="005D618E">
      <w:pPr>
        <w:pStyle w:val="ListParagraph"/>
        <w:numPr>
          <w:ilvl w:val="0"/>
          <w:numId w:val="2"/>
        </w:numPr>
        <w:spacing w:before="40" w:after="40"/>
        <w:rPr>
          <w:color w:val="000000" w:themeColor="text1"/>
        </w:rPr>
      </w:pPr>
      <w:r w:rsidRPr="00DE2266">
        <w:rPr>
          <w:color w:val="000000" w:themeColor="text1"/>
        </w:rPr>
        <w:t>Swapnil Mali – AGM, Bhau Institute</w:t>
      </w:r>
    </w:p>
    <w:p w14:paraId="169A7D22" w14:textId="5D85A399" w:rsidR="00F806E8" w:rsidRPr="00F806E8" w:rsidRDefault="00F806E8" w:rsidP="00F806E8">
      <w:pPr>
        <w:spacing w:before="40" w:after="40"/>
        <w:ind w:left="360"/>
        <w:rPr>
          <w:color w:val="000000" w:themeColor="text1"/>
        </w:rPr>
      </w:pPr>
      <w:r w:rsidRPr="00E431BD">
        <w:rPr>
          <w:noProof/>
        </w:rPr>
        <w:drawing>
          <wp:inline distT="0" distB="0" distL="0" distR="0" wp14:anchorId="6AE21C51" wp14:editId="6976570A">
            <wp:extent cx="5731510" cy="2849245"/>
            <wp:effectExtent l="0" t="0" r="0" b="0"/>
            <wp:docPr id="84685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2769" name=""/>
                    <pic:cNvPicPr/>
                  </pic:nvPicPr>
                  <pic:blipFill>
                    <a:blip r:embed="rId6"/>
                    <a:stretch>
                      <a:fillRect/>
                    </a:stretch>
                  </pic:blipFill>
                  <pic:spPr>
                    <a:xfrm>
                      <a:off x="0" y="0"/>
                      <a:ext cx="5731510" cy="2849245"/>
                    </a:xfrm>
                    <a:prstGeom prst="rect">
                      <a:avLst/>
                    </a:prstGeom>
                  </pic:spPr>
                </pic:pic>
              </a:graphicData>
            </a:graphic>
          </wp:inline>
        </w:drawing>
      </w:r>
    </w:p>
    <w:p w14:paraId="654AE2A9" w14:textId="77777777" w:rsidR="004736D4" w:rsidRPr="00DE2266" w:rsidRDefault="004736D4">
      <w:pPr>
        <w:spacing w:before="80" w:after="80"/>
        <w:rPr>
          <w:color w:val="000000" w:themeColor="text1"/>
        </w:rPr>
      </w:pPr>
    </w:p>
    <w:p w14:paraId="04E66668" w14:textId="77777777" w:rsidR="004736D4" w:rsidRPr="00DE2266" w:rsidRDefault="005D618E">
      <w:pPr>
        <w:pStyle w:val="Heading2"/>
        <w:rPr>
          <w:color w:val="000000" w:themeColor="text1"/>
        </w:rPr>
      </w:pPr>
      <w:r w:rsidRPr="00DE2266">
        <w:rPr>
          <w:color w:val="000000" w:themeColor="text1"/>
        </w:rPr>
        <w:t>Major Activities &amp; Events</w:t>
      </w:r>
    </w:p>
    <w:p w14:paraId="15F364AC" w14:textId="77777777" w:rsidR="004736D4" w:rsidRPr="00DE2266" w:rsidRDefault="004736D4">
      <w:pPr>
        <w:spacing w:before="80" w:after="80"/>
        <w:rPr>
          <w:color w:val="000000" w:themeColor="text1"/>
        </w:rPr>
      </w:pPr>
    </w:p>
    <w:p w14:paraId="3569D980" w14:textId="77777777" w:rsidR="004736D4" w:rsidRPr="00DE2266" w:rsidRDefault="005D618E">
      <w:pPr>
        <w:spacing w:before="120" w:after="60"/>
        <w:rPr>
          <w:color w:val="000000" w:themeColor="text1"/>
        </w:rPr>
      </w:pPr>
      <w:r w:rsidRPr="00DE2266">
        <w:rPr>
          <w:b/>
          <w:bCs/>
          <w:color w:val="000000" w:themeColor="text1"/>
          <w:sz w:val="23"/>
          <w:szCs w:val="23"/>
        </w:rPr>
        <w:t>Statewide Outreach &amp; Publicity</w:t>
      </w:r>
    </w:p>
    <w:p w14:paraId="38C9D420" w14:textId="77777777" w:rsidR="004736D4" w:rsidRPr="00DE2266" w:rsidRDefault="005D618E">
      <w:pPr>
        <w:spacing w:before="60" w:after="60"/>
        <w:rPr>
          <w:color w:val="000000" w:themeColor="text1"/>
        </w:rPr>
      </w:pPr>
      <w:r w:rsidRPr="00DE2266">
        <w:rPr>
          <w:b/>
          <w:bCs/>
          <w:color w:val="000000" w:themeColor="text1"/>
        </w:rPr>
        <w:t xml:space="preserve">Duration: </w:t>
      </w:r>
      <w:r w:rsidRPr="00DE2266">
        <w:rPr>
          <w:color w:val="000000" w:themeColor="text1"/>
        </w:rPr>
        <w:t>July – October 2024</w:t>
      </w:r>
    </w:p>
    <w:p w14:paraId="31DB9430" w14:textId="77777777" w:rsidR="004736D4" w:rsidRPr="00DE2266" w:rsidRDefault="005D618E">
      <w:pPr>
        <w:spacing w:before="60" w:after="100"/>
        <w:jc w:val="both"/>
        <w:rPr>
          <w:color w:val="000000" w:themeColor="text1"/>
        </w:rPr>
      </w:pPr>
      <w:r w:rsidRPr="00DE2266">
        <w:rPr>
          <w:color w:val="000000" w:themeColor="text1"/>
        </w:rPr>
        <w:t xml:space="preserve">Publicity was conducted across Marathwada, Pune region, Satara, </w:t>
      </w:r>
      <w:proofErr w:type="spellStart"/>
      <w:r w:rsidRPr="00DE2266">
        <w:rPr>
          <w:color w:val="000000" w:themeColor="text1"/>
        </w:rPr>
        <w:t>Sangli</w:t>
      </w:r>
      <w:proofErr w:type="spellEnd"/>
      <w:r w:rsidRPr="00DE2266">
        <w:rPr>
          <w:color w:val="000000" w:themeColor="text1"/>
        </w:rPr>
        <w:t>, Kolhapur, and in reconnecting with colleges in Nashik, Nagar, Amravati, and Nagpur. The team connected with 15+ E-cells and student activity clubs, building strong relationships with faculty members, Training &amp; Placement Offices, and institutional leaders across Maharashtra.</w:t>
      </w:r>
    </w:p>
    <w:p w14:paraId="4FD0B0A1" w14:textId="77777777" w:rsidR="004736D4" w:rsidRPr="00DE2266" w:rsidRDefault="004736D4">
      <w:pPr>
        <w:spacing w:before="80" w:after="80"/>
        <w:rPr>
          <w:color w:val="000000" w:themeColor="text1"/>
        </w:rPr>
      </w:pPr>
    </w:p>
    <w:p w14:paraId="0FF3ECAC" w14:textId="77777777" w:rsidR="00F806E8" w:rsidRDefault="00F806E8">
      <w:pPr>
        <w:spacing w:before="120" w:after="60"/>
        <w:rPr>
          <w:b/>
          <w:bCs/>
          <w:color w:val="000000" w:themeColor="text1"/>
          <w:sz w:val="23"/>
          <w:szCs w:val="23"/>
        </w:rPr>
      </w:pPr>
    </w:p>
    <w:p w14:paraId="5C7D8013" w14:textId="77777777" w:rsidR="00F806E8" w:rsidRDefault="00F806E8">
      <w:pPr>
        <w:spacing w:before="120" w:after="60"/>
        <w:rPr>
          <w:b/>
          <w:bCs/>
          <w:color w:val="000000" w:themeColor="text1"/>
          <w:sz w:val="23"/>
          <w:szCs w:val="23"/>
        </w:rPr>
      </w:pPr>
    </w:p>
    <w:p w14:paraId="1414FD5D" w14:textId="1BCB2CAC" w:rsidR="004736D4" w:rsidRPr="00DE2266" w:rsidRDefault="005D618E">
      <w:pPr>
        <w:spacing w:before="120" w:after="60"/>
        <w:rPr>
          <w:color w:val="000000" w:themeColor="text1"/>
        </w:rPr>
      </w:pPr>
      <w:r w:rsidRPr="00DE2266">
        <w:rPr>
          <w:b/>
          <w:bCs/>
          <w:color w:val="000000" w:themeColor="text1"/>
          <w:sz w:val="23"/>
          <w:szCs w:val="23"/>
        </w:rPr>
        <w:lastRenderedPageBreak/>
        <w:t>Inauguration Ceremony</w:t>
      </w:r>
    </w:p>
    <w:p w14:paraId="04488958" w14:textId="77777777" w:rsidR="004736D4" w:rsidRPr="00DE2266" w:rsidRDefault="005D618E">
      <w:pPr>
        <w:spacing w:before="60" w:after="60"/>
        <w:rPr>
          <w:color w:val="000000" w:themeColor="text1"/>
        </w:rPr>
      </w:pPr>
      <w:r w:rsidRPr="00DE2266">
        <w:rPr>
          <w:b/>
          <w:bCs/>
          <w:color w:val="000000" w:themeColor="text1"/>
        </w:rPr>
        <w:t xml:space="preserve">Date: </w:t>
      </w:r>
      <w:r w:rsidRPr="00DE2266">
        <w:rPr>
          <w:color w:val="000000" w:themeColor="text1"/>
        </w:rPr>
        <w:t>4th October 2024</w:t>
      </w:r>
    </w:p>
    <w:p w14:paraId="6DC99D0E" w14:textId="77777777" w:rsidR="004736D4" w:rsidRPr="00DE2266" w:rsidRDefault="005D618E">
      <w:pPr>
        <w:spacing w:before="60" w:after="60"/>
        <w:rPr>
          <w:color w:val="000000" w:themeColor="text1"/>
        </w:rPr>
      </w:pPr>
      <w:r w:rsidRPr="00DE2266">
        <w:rPr>
          <w:b/>
          <w:bCs/>
          <w:color w:val="000000" w:themeColor="text1"/>
        </w:rPr>
        <w:t xml:space="preserve">Chief Guest: </w:t>
      </w:r>
      <w:r w:rsidRPr="00DE2266">
        <w:rPr>
          <w:color w:val="000000" w:themeColor="text1"/>
        </w:rPr>
        <w:t>Rahul Rekhawar, IAS</w:t>
      </w:r>
    </w:p>
    <w:p w14:paraId="6A9B02BE" w14:textId="77777777" w:rsidR="004736D4" w:rsidRPr="00DE2266" w:rsidRDefault="005D618E">
      <w:pPr>
        <w:spacing w:before="60" w:after="60"/>
        <w:rPr>
          <w:color w:val="000000" w:themeColor="text1"/>
        </w:rPr>
      </w:pPr>
      <w:r w:rsidRPr="00DE2266">
        <w:rPr>
          <w:b/>
          <w:bCs/>
          <w:color w:val="000000" w:themeColor="text1"/>
        </w:rPr>
        <w:t xml:space="preserve">Distinguished Guests: </w:t>
      </w:r>
      <w:r w:rsidRPr="00DE2266">
        <w:rPr>
          <w:color w:val="000000" w:themeColor="text1"/>
        </w:rPr>
        <w:t xml:space="preserve">Sanjay Inamdar, Mandar Joshi, Dr. Rajendra Hiremath, Prof. N.B. </w:t>
      </w:r>
      <w:proofErr w:type="spellStart"/>
      <w:r w:rsidRPr="00DE2266">
        <w:rPr>
          <w:color w:val="000000" w:themeColor="text1"/>
        </w:rPr>
        <w:t>Dhokey</w:t>
      </w:r>
      <w:proofErr w:type="spellEnd"/>
      <w:r w:rsidRPr="00DE2266">
        <w:rPr>
          <w:color w:val="000000" w:themeColor="text1"/>
        </w:rPr>
        <w:t>, Dr. V.N. More, and Eaton leadership</w:t>
      </w:r>
    </w:p>
    <w:p w14:paraId="57C51900" w14:textId="088C10C6" w:rsidR="004736D4" w:rsidRPr="00DE2266" w:rsidRDefault="005D618E">
      <w:pPr>
        <w:spacing w:before="60" w:after="100"/>
        <w:jc w:val="both"/>
        <w:rPr>
          <w:color w:val="000000" w:themeColor="text1"/>
        </w:rPr>
      </w:pPr>
      <w:r w:rsidRPr="00DE2266">
        <w:rPr>
          <w:color w:val="000000" w:themeColor="text1"/>
        </w:rPr>
        <w:t>The i2i 2024 inauguration was a landmark event that set the tone for the year's innovation journey, bringing together institutional leaders, industry partners, and students committed to social entrepreneurship.</w:t>
      </w:r>
      <w:r w:rsidR="00F806E8" w:rsidRPr="00F806E8">
        <w:rPr>
          <w:noProof/>
          <w:color w:val="000000" w:themeColor="text1"/>
        </w:rPr>
        <w:t xml:space="preserve"> </w:t>
      </w:r>
      <w:r w:rsidR="00F806E8" w:rsidRPr="008C6DA2">
        <w:rPr>
          <w:noProof/>
          <w:color w:val="000000" w:themeColor="text1"/>
        </w:rPr>
        <w:drawing>
          <wp:inline distT="0" distB="0" distL="0" distR="0" wp14:anchorId="26CF6601" wp14:editId="60CF8C44">
            <wp:extent cx="5731510" cy="3194050"/>
            <wp:effectExtent l="0" t="0" r="0" b="6350"/>
            <wp:docPr id="30745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5703" name=""/>
                    <pic:cNvPicPr/>
                  </pic:nvPicPr>
                  <pic:blipFill>
                    <a:blip r:embed="rId7"/>
                    <a:stretch>
                      <a:fillRect/>
                    </a:stretch>
                  </pic:blipFill>
                  <pic:spPr>
                    <a:xfrm>
                      <a:off x="0" y="0"/>
                      <a:ext cx="5731510" cy="3194050"/>
                    </a:xfrm>
                    <a:prstGeom prst="rect">
                      <a:avLst/>
                    </a:prstGeom>
                  </pic:spPr>
                </pic:pic>
              </a:graphicData>
            </a:graphic>
          </wp:inline>
        </w:drawing>
      </w:r>
    </w:p>
    <w:p w14:paraId="3F5CF702" w14:textId="77777777" w:rsidR="004736D4" w:rsidRPr="00DE2266" w:rsidRDefault="004736D4">
      <w:pPr>
        <w:spacing w:before="80" w:after="80"/>
        <w:rPr>
          <w:color w:val="000000" w:themeColor="text1"/>
        </w:rPr>
      </w:pPr>
    </w:p>
    <w:p w14:paraId="6C7CD1AE" w14:textId="77777777" w:rsidR="004736D4" w:rsidRPr="00DE2266" w:rsidRDefault="005D618E">
      <w:pPr>
        <w:spacing w:before="120" w:after="60"/>
        <w:rPr>
          <w:color w:val="000000" w:themeColor="text1"/>
        </w:rPr>
      </w:pPr>
      <w:r w:rsidRPr="00DE2266">
        <w:rPr>
          <w:b/>
          <w:bCs/>
          <w:color w:val="000000" w:themeColor="text1"/>
          <w:sz w:val="23"/>
          <w:szCs w:val="23"/>
        </w:rPr>
        <w:t>Mentoring &amp; Interactive Sessions</w:t>
      </w:r>
    </w:p>
    <w:p w14:paraId="0B84E4C5"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Insightful session with Dr. Rudiger Lotz, German Consul General.</w:t>
      </w:r>
    </w:p>
    <w:p w14:paraId="044903E8"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Mentoring sessions by Mandar Joshi, Swapnil Mali, and Dr. Vidya More providing strategic direction and strengthening problem-solving capabilities.</w:t>
      </w:r>
    </w:p>
    <w:p w14:paraId="00278073" w14:textId="77777777" w:rsidR="004736D4" w:rsidRDefault="005D618E">
      <w:pPr>
        <w:pStyle w:val="ListParagraph"/>
        <w:numPr>
          <w:ilvl w:val="0"/>
          <w:numId w:val="2"/>
        </w:numPr>
        <w:spacing w:before="40" w:after="40"/>
        <w:rPr>
          <w:color w:val="000000" w:themeColor="text1"/>
        </w:rPr>
      </w:pPr>
      <w:r w:rsidRPr="00DE2266">
        <w:rPr>
          <w:color w:val="000000" w:themeColor="text1"/>
        </w:rPr>
        <w:t xml:space="preserve">Interactive session with Vice Chancellor Prof. Sunil </w:t>
      </w:r>
      <w:proofErr w:type="spellStart"/>
      <w:r w:rsidRPr="00DE2266">
        <w:rPr>
          <w:color w:val="000000" w:themeColor="text1"/>
        </w:rPr>
        <w:t>Bhirud</w:t>
      </w:r>
      <w:proofErr w:type="spellEnd"/>
      <w:r w:rsidRPr="00DE2266">
        <w:rPr>
          <w:color w:val="000000" w:themeColor="text1"/>
        </w:rPr>
        <w:t xml:space="preserve"> on intellectual property, patents, and transforming academic projects into impactful innovations.</w:t>
      </w:r>
    </w:p>
    <w:p w14:paraId="3B132180" w14:textId="4BC01437" w:rsidR="00F806E8" w:rsidRPr="00F806E8" w:rsidRDefault="00F806E8" w:rsidP="00F806E8">
      <w:pPr>
        <w:spacing w:before="40" w:after="40"/>
        <w:rPr>
          <w:color w:val="000000" w:themeColor="text1"/>
        </w:rPr>
      </w:pPr>
      <w:r w:rsidRPr="008C6DA2">
        <w:rPr>
          <w:noProof/>
          <w:color w:val="000000" w:themeColor="text1"/>
        </w:rPr>
        <w:lastRenderedPageBreak/>
        <w:drawing>
          <wp:inline distT="0" distB="0" distL="0" distR="0" wp14:anchorId="22D46A82" wp14:editId="2EE1084A">
            <wp:extent cx="5731510" cy="4382770"/>
            <wp:effectExtent l="0" t="0" r="0" b="0"/>
            <wp:docPr id="93580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2492" name=""/>
                    <pic:cNvPicPr/>
                  </pic:nvPicPr>
                  <pic:blipFill>
                    <a:blip r:embed="rId8"/>
                    <a:stretch>
                      <a:fillRect/>
                    </a:stretch>
                  </pic:blipFill>
                  <pic:spPr>
                    <a:xfrm>
                      <a:off x="0" y="0"/>
                      <a:ext cx="5731510" cy="4382770"/>
                    </a:xfrm>
                    <a:prstGeom prst="rect">
                      <a:avLst/>
                    </a:prstGeom>
                  </pic:spPr>
                </pic:pic>
              </a:graphicData>
            </a:graphic>
          </wp:inline>
        </w:drawing>
      </w:r>
    </w:p>
    <w:p w14:paraId="067772DA" w14:textId="77777777" w:rsidR="004736D4" w:rsidRPr="00DE2266" w:rsidRDefault="004736D4">
      <w:pPr>
        <w:spacing w:before="80" w:after="80"/>
        <w:rPr>
          <w:color w:val="000000" w:themeColor="text1"/>
        </w:rPr>
      </w:pPr>
    </w:p>
    <w:p w14:paraId="2F7DDC15" w14:textId="77777777" w:rsidR="004736D4" w:rsidRPr="00DE2266" w:rsidRDefault="005D618E">
      <w:pPr>
        <w:spacing w:before="120" w:after="60"/>
        <w:rPr>
          <w:color w:val="000000" w:themeColor="text1"/>
        </w:rPr>
      </w:pPr>
      <w:r w:rsidRPr="00DE2266">
        <w:rPr>
          <w:b/>
          <w:bCs/>
          <w:color w:val="000000" w:themeColor="text1"/>
          <w:sz w:val="23"/>
          <w:szCs w:val="23"/>
        </w:rPr>
        <w:t>Project Lifecycle</w:t>
      </w:r>
    </w:p>
    <w:p w14:paraId="0A70CD09" w14:textId="77777777" w:rsidR="004736D4" w:rsidRPr="00DE2266" w:rsidRDefault="005D618E">
      <w:pPr>
        <w:spacing w:before="60" w:after="40"/>
        <w:rPr>
          <w:color w:val="000000" w:themeColor="text1"/>
        </w:rPr>
      </w:pPr>
      <w:r w:rsidRPr="00DE2266">
        <w:rPr>
          <w:b/>
          <w:bCs/>
          <w:color w:val="000000" w:themeColor="text1"/>
        </w:rPr>
        <w:t>Phase I:</w:t>
      </w:r>
    </w:p>
    <w:p w14:paraId="247696CB" w14:textId="77777777" w:rsidR="004736D4" w:rsidRPr="00DE2266" w:rsidRDefault="005D618E">
      <w:pPr>
        <w:spacing w:before="60" w:after="100"/>
        <w:jc w:val="both"/>
        <w:rPr>
          <w:color w:val="000000" w:themeColor="text1"/>
        </w:rPr>
      </w:pPr>
      <w:r w:rsidRPr="00DE2266">
        <w:rPr>
          <w:color w:val="000000" w:themeColor="text1"/>
        </w:rPr>
        <w:t>650+ project submissions received from 60+ colleges across Maharashtra.</w:t>
      </w:r>
    </w:p>
    <w:p w14:paraId="7483B4A2" w14:textId="77777777" w:rsidR="004736D4" w:rsidRPr="00DE2266" w:rsidRDefault="005D618E">
      <w:pPr>
        <w:spacing w:before="60" w:after="40"/>
        <w:rPr>
          <w:color w:val="000000" w:themeColor="text1"/>
        </w:rPr>
      </w:pPr>
      <w:r w:rsidRPr="00DE2266">
        <w:rPr>
          <w:b/>
          <w:bCs/>
          <w:color w:val="000000" w:themeColor="text1"/>
        </w:rPr>
        <w:t>Phase II:</w:t>
      </w:r>
    </w:p>
    <w:p w14:paraId="7BB5ACF6" w14:textId="77777777" w:rsidR="004736D4" w:rsidRPr="00DE2266" w:rsidRDefault="005D618E">
      <w:pPr>
        <w:spacing w:before="60" w:after="100"/>
        <w:jc w:val="both"/>
        <w:rPr>
          <w:color w:val="000000" w:themeColor="text1"/>
        </w:rPr>
      </w:pPr>
      <w:r w:rsidRPr="00DE2266">
        <w:rPr>
          <w:color w:val="000000" w:themeColor="text1"/>
        </w:rPr>
        <w:t>PPT-based evaluation assessing problem statements, solutions, business models, and funding requirements. 150 projects shortlisted for the next phase.</w:t>
      </w:r>
    </w:p>
    <w:p w14:paraId="03B9566D" w14:textId="77777777" w:rsidR="004736D4" w:rsidRPr="00DE2266" w:rsidRDefault="005D618E">
      <w:pPr>
        <w:spacing w:before="60" w:after="40"/>
        <w:rPr>
          <w:color w:val="000000" w:themeColor="text1"/>
        </w:rPr>
      </w:pPr>
      <w:r w:rsidRPr="00DE2266">
        <w:rPr>
          <w:b/>
          <w:bCs/>
          <w:color w:val="000000" w:themeColor="text1"/>
        </w:rPr>
        <w:t>Phase III:</w:t>
      </w:r>
    </w:p>
    <w:p w14:paraId="78354D37" w14:textId="77777777" w:rsidR="004736D4" w:rsidRPr="00DE2266" w:rsidRDefault="005D618E">
      <w:pPr>
        <w:spacing w:before="60" w:after="100"/>
        <w:jc w:val="both"/>
        <w:rPr>
          <w:color w:val="000000" w:themeColor="text1"/>
        </w:rPr>
      </w:pPr>
      <w:r w:rsidRPr="00DE2266">
        <w:rPr>
          <w:color w:val="000000" w:themeColor="text1"/>
        </w:rPr>
        <w:t>Shortlisted teams received funding and mentorship from Eaton experts, evaluated on prototype development, teamwork, and execution capability.</w:t>
      </w:r>
    </w:p>
    <w:p w14:paraId="2FE02AF9" w14:textId="77777777" w:rsidR="004736D4" w:rsidRPr="00DE2266" w:rsidRDefault="005D618E">
      <w:pPr>
        <w:spacing w:before="60" w:after="40"/>
        <w:rPr>
          <w:color w:val="000000" w:themeColor="text1"/>
        </w:rPr>
      </w:pPr>
      <w:r w:rsidRPr="00DE2266">
        <w:rPr>
          <w:b/>
          <w:bCs/>
          <w:color w:val="000000" w:themeColor="text1"/>
        </w:rPr>
        <w:t>Phase IV:</w:t>
      </w:r>
    </w:p>
    <w:p w14:paraId="45DD4CD3" w14:textId="77777777" w:rsidR="004736D4" w:rsidRDefault="005D618E">
      <w:pPr>
        <w:spacing w:before="60" w:after="100"/>
        <w:jc w:val="both"/>
        <w:rPr>
          <w:color w:val="000000" w:themeColor="text1"/>
        </w:rPr>
      </w:pPr>
      <w:r w:rsidRPr="00DE2266">
        <w:rPr>
          <w:color w:val="000000" w:themeColor="text1"/>
        </w:rPr>
        <w:t>Top 40 projects presented at COEP, with the best 12 projects awarded across sectors.</w:t>
      </w:r>
    </w:p>
    <w:p w14:paraId="5C8145E5" w14:textId="3EEEE5F4" w:rsidR="00F806E8" w:rsidRPr="00DE2266" w:rsidRDefault="00F806E8">
      <w:pPr>
        <w:spacing w:before="60" w:after="100"/>
        <w:jc w:val="both"/>
        <w:rPr>
          <w:color w:val="000000" w:themeColor="text1"/>
        </w:rPr>
      </w:pPr>
      <w:r w:rsidRPr="007974D2">
        <w:rPr>
          <w:noProof/>
          <w:color w:val="000000" w:themeColor="text1"/>
        </w:rPr>
        <w:lastRenderedPageBreak/>
        <w:drawing>
          <wp:inline distT="0" distB="0" distL="0" distR="0" wp14:anchorId="6DF89F99" wp14:editId="760FA83D">
            <wp:extent cx="5582429" cy="3419952"/>
            <wp:effectExtent l="0" t="0" r="0" b="9525"/>
            <wp:docPr id="1875897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7244" name=""/>
                    <pic:cNvPicPr/>
                  </pic:nvPicPr>
                  <pic:blipFill>
                    <a:blip r:embed="rId9"/>
                    <a:stretch>
                      <a:fillRect/>
                    </a:stretch>
                  </pic:blipFill>
                  <pic:spPr>
                    <a:xfrm>
                      <a:off x="0" y="0"/>
                      <a:ext cx="5582429" cy="3419952"/>
                    </a:xfrm>
                    <a:prstGeom prst="rect">
                      <a:avLst/>
                    </a:prstGeom>
                  </pic:spPr>
                </pic:pic>
              </a:graphicData>
            </a:graphic>
          </wp:inline>
        </w:drawing>
      </w:r>
    </w:p>
    <w:p w14:paraId="55D92799" w14:textId="77777777" w:rsidR="004736D4" w:rsidRPr="00DE2266" w:rsidRDefault="004736D4">
      <w:pPr>
        <w:spacing w:before="80" w:after="80"/>
        <w:rPr>
          <w:color w:val="000000" w:themeColor="text1"/>
        </w:rPr>
      </w:pPr>
    </w:p>
    <w:p w14:paraId="06D0F679" w14:textId="77777777" w:rsidR="004736D4" w:rsidRPr="00DE2266" w:rsidRDefault="005D618E">
      <w:pPr>
        <w:spacing w:before="120" w:after="60"/>
        <w:rPr>
          <w:color w:val="000000" w:themeColor="text1"/>
        </w:rPr>
      </w:pPr>
      <w:r w:rsidRPr="00DE2266">
        <w:rPr>
          <w:b/>
          <w:bCs/>
          <w:color w:val="000000" w:themeColor="text1"/>
          <w:sz w:val="23"/>
          <w:szCs w:val="23"/>
        </w:rPr>
        <w:t>Valedictory Ceremony &amp; Project Exhibition</w:t>
      </w:r>
    </w:p>
    <w:p w14:paraId="198C23ED" w14:textId="77777777" w:rsidR="004736D4" w:rsidRPr="00DE2266" w:rsidRDefault="005D618E">
      <w:pPr>
        <w:spacing w:before="60" w:after="60"/>
        <w:rPr>
          <w:color w:val="000000" w:themeColor="text1"/>
        </w:rPr>
      </w:pPr>
      <w:r w:rsidRPr="00DE2266">
        <w:rPr>
          <w:b/>
          <w:bCs/>
          <w:color w:val="000000" w:themeColor="text1"/>
        </w:rPr>
        <w:t xml:space="preserve">Dates: </w:t>
      </w:r>
      <w:r w:rsidRPr="00DE2266">
        <w:rPr>
          <w:color w:val="000000" w:themeColor="text1"/>
        </w:rPr>
        <w:t>6th – 7th March 2025</w:t>
      </w:r>
    </w:p>
    <w:p w14:paraId="304AF5C5" w14:textId="77777777" w:rsidR="004736D4" w:rsidRPr="00DE2266" w:rsidRDefault="005D618E">
      <w:pPr>
        <w:spacing w:before="60" w:after="60"/>
        <w:rPr>
          <w:color w:val="000000" w:themeColor="text1"/>
        </w:rPr>
      </w:pPr>
      <w:r w:rsidRPr="00DE2266">
        <w:rPr>
          <w:b/>
          <w:bCs/>
          <w:color w:val="000000" w:themeColor="text1"/>
        </w:rPr>
        <w:t xml:space="preserve">Distinguished Guests: </w:t>
      </w:r>
      <w:r w:rsidRPr="00DE2266">
        <w:rPr>
          <w:color w:val="000000" w:themeColor="text1"/>
        </w:rPr>
        <w:t>Mr. Ketan Deshpande (Founder, FUEL), Mr. Vikas Khule (Engineering Manager, Eaton India), industry leaders, faculty, and students</w:t>
      </w:r>
    </w:p>
    <w:p w14:paraId="46C342A9" w14:textId="77777777" w:rsidR="004736D4" w:rsidRPr="00DE2266" w:rsidRDefault="005D618E">
      <w:pPr>
        <w:spacing w:before="60" w:after="100"/>
        <w:jc w:val="both"/>
        <w:rPr>
          <w:color w:val="000000" w:themeColor="text1"/>
        </w:rPr>
      </w:pPr>
      <w:r w:rsidRPr="00DE2266">
        <w:rPr>
          <w:color w:val="000000" w:themeColor="text1"/>
        </w:rPr>
        <w:t>The two-day valedictory celebration featured startup pitch sessions, a large-scale project exhibition, and interactions with dignitaries. Over 40 visionary projects presented transformative ideas to an expert jury, making the final selection highly competitive. The ceremony concluded with awards honoring innovation, social impact, and ambassador contributions, celebrating months of dedication and execution.</w:t>
      </w:r>
    </w:p>
    <w:p w14:paraId="4BE11ACC" w14:textId="77777777" w:rsidR="004736D4" w:rsidRPr="00DE2266" w:rsidRDefault="004736D4">
      <w:pPr>
        <w:spacing w:before="80" w:after="80"/>
        <w:rPr>
          <w:color w:val="000000" w:themeColor="text1"/>
        </w:rPr>
      </w:pPr>
    </w:p>
    <w:p w14:paraId="15CDCFF1" w14:textId="77777777" w:rsidR="004736D4" w:rsidRPr="00DE2266" w:rsidRDefault="005D618E">
      <w:pPr>
        <w:pStyle w:val="Heading2"/>
        <w:rPr>
          <w:color w:val="000000" w:themeColor="text1"/>
        </w:rPr>
      </w:pPr>
      <w:r w:rsidRPr="00DE2266">
        <w:rPr>
          <w:color w:val="000000" w:themeColor="text1"/>
        </w:rPr>
        <w:t>Key Milestones &amp; Achievements</w:t>
      </w:r>
    </w:p>
    <w:p w14:paraId="13AEFD23"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650+ project registrations statewide.</w:t>
      </w:r>
    </w:p>
    <w:p w14:paraId="3B31DE1D"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Participation from 60+ colleges across Maharashtra.</w:t>
      </w:r>
    </w:p>
    <w:p w14:paraId="0322D36F"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45+ new colleges connected, expanding the innovation ecosystem.</w:t>
      </w:r>
    </w:p>
    <w:p w14:paraId="6A15F515"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6,000+ students reached through publicity efforts.</w:t>
      </w:r>
    </w:p>
    <w:p w14:paraId="67680377"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Maximum participation received from the Marathwada region.</w:t>
      </w:r>
    </w:p>
    <w:p w14:paraId="1C59DF19"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 xml:space="preserve">Strong focus on the </w:t>
      </w:r>
      <w:proofErr w:type="gramStart"/>
      <w:r w:rsidRPr="00DE2266">
        <w:rPr>
          <w:color w:val="000000" w:themeColor="text1"/>
        </w:rPr>
        <w:t>Agriculture</w:t>
      </w:r>
      <w:proofErr w:type="gramEnd"/>
      <w:r w:rsidRPr="00DE2266">
        <w:rPr>
          <w:color w:val="000000" w:themeColor="text1"/>
        </w:rPr>
        <w:t xml:space="preserve"> sector alongside six innovation domains.</w:t>
      </w:r>
    </w:p>
    <w:p w14:paraId="3ED08704" w14:textId="77777777" w:rsidR="004736D4" w:rsidRPr="00DE2266" w:rsidRDefault="004736D4">
      <w:pPr>
        <w:spacing w:before="80" w:after="80"/>
        <w:rPr>
          <w:color w:val="000000" w:themeColor="text1"/>
        </w:rPr>
      </w:pPr>
    </w:p>
    <w:p w14:paraId="60D8827D" w14:textId="77777777" w:rsidR="004736D4" w:rsidRPr="00DE2266" w:rsidRDefault="005D618E">
      <w:pPr>
        <w:pStyle w:val="Heading2"/>
        <w:rPr>
          <w:color w:val="000000" w:themeColor="text1"/>
        </w:rPr>
      </w:pPr>
      <w:r w:rsidRPr="00DE2266">
        <w:rPr>
          <w:color w:val="000000" w:themeColor="text1"/>
        </w:rPr>
        <w:t>Awards &amp; Recognition</w:t>
      </w:r>
    </w:p>
    <w:p w14:paraId="6D12CDAC" w14:textId="77777777" w:rsidR="004736D4" w:rsidRPr="00DE2266" w:rsidRDefault="004736D4">
      <w:pPr>
        <w:spacing w:before="80" w:after="80"/>
        <w:rPr>
          <w:color w:val="000000" w:themeColor="text1"/>
        </w:rPr>
      </w:pPr>
    </w:p>
    <w:p w14:paraId="05693EA4" w14:textId="77777777" w:rsidR="004736D4" w:rsidRPr="00DE2266" w:rsidRDefault="005D618E">
      <w:pPr>
        <w:spacing w:before="120" w:after="60"/>
        <w:rPr>
          <w:color w:val="000000" w:themeColor="text1"/>
        </w:rPr>
      </w:pPr>
      <w:r w:rsidRPr="00DE2266">
        <w:rPr>
          <w:b/>
          <w:bCs/>
          <w:color w:val="000000" w:themeColor="text1"/>
          <w:sz w:val="23"/>
          <w:szCs w:val="23"/>
        </w:rPr>
        <w:t>Best Overall Project</w:t>
      </w:r>
    </w:p>
    <w:p w14:paraId="3194D67F" w14:textId="77777777" w:rsidR="004736D4" w:rsidRPr="00DE2266" w:rsidRDefault="005D618E">
      <w:pPr>
        <w:spacing w:before="60" w:after="100"/>
        <w:jc w:val="both"/>
        <w:rPr>
          <w:color w:val="000000" w:themeColor="text1"/>
        </w:rPr>
      </w:pPr>
      <w:proofErr w:type="spellStart"/>
      <w:r w:rsidRPr="00DE2266">
        <w:rPr>
          <w:color w:val="000000" w:themeColor="text1"/>
        </w:rPr>
        <w:t>LiftAssist</w:t>
      </w:r>
      <w:proofErr w:type="spellEnd"/>
      <w:r w:rsidRPr="00DE2266">
        <w:rPr>
          <w:color w:val="000000" w:themeColor="text1"/>
        </w:rPr>
        <w:t xml:space="preserve"> – Developed by students from Dr. Babasaheb Ambedkar Technological University / PVPIT </w:t>
      </w:r>
      <w:proofErr w:type="spellStart"/>
      <w:r w:rsidRPr="00DE2266">
        <w:rPr>
          <w:color w:val="000000" w:themeColor="text1"/>
        </w:rPr>
        <w:t>Sangli</w:t>
      </w:r>
      <w:proofErr w:type="spellEnd"/>
      <w:r w:rsidRPr="00DE2266">
        <w:rPr>
          <w:color w:val="000000" w:themeColor="text1"/>
        </w:rPr>
        <w:t>.</w:t>
      </w:r>
    </w:p>
    <w:p w14:paraId="35F59377" w14:textId="77777777" w:rsidR="004736D4" w:rsidRPr="00DE2266" w:rsidRDefault="004736D4">
      <w:pPr>
        <w:spacing w:before="80" w:after="80"/>
        <w:rPr>
          <w:color w:val="000000" w:themeColor="text1"/>
        </w:rPr>
      </w:pPr>
    </w:p>
    <w:p w14:paraId="6990A8B2" w14:textId="77777777" w:rsidR="00F806E8" w:rsidRDefault="00F806E8">
      <w:pPr>
        <w:spacing w:before="120" w:after="60"/>
        <w:rPr>
          <w:b/>
          <w:bCs/>
          <w:color w:val="000000" w:themeColor="text1"/>
          <w:sz w:val="23"/>
          <w:szCs w:val="23"/>
        </w:rPr>
      </w:pPr>
    </w:p>
    <w:p w14:paraId="29270117" w14:textId="0A07D55B" w:rsidR="004736D4" w:rsidRPr="00DE2266" w:rsidRDefault="005D618E">
      <w:pPr>
        <w:spacing w:before="120" w:after="60"/>
        <w:rPr>
          <w:color w:val="000000" w:themeColor="text1"/>
        </w:rPr>
      </w:pPr>
      <w:r w:rsidRPr="00DE2266">
        <w:rPr>
          <w:b/>
          <w:bCs/>
          <w:color w:val="000000" w:themeColor="text1"/>
          <w:sz w:val="23"/>
          <w:szCs w:val="23"/>
        </w:rPr>
        <w:lastRenderedPageBreak/>
        <w:t>Sector Winners</w:t>
      </w:r>
    </w:p>
    <w:p w14:paraId="5861A66C" w14:textId="77777777" w:rsidR="004736D4" w:rsidRPr="00DE2266" w:rsidRDefault="005D618E">
      <w:pPr>
        <w:spacing w:before="60" w:after="60"/>
        <w:rPr>
          <w:color w:val="000000" w:themeColor="text1"/>
        </w:rPr>
      </w:pPr>
      <w:r w:rsidRPr="00DE2266">
        <w:rPr>
          <w:b/>
          <w:bCs/>
          <w:color w:val="000000" w:themeColor="text1"/>
        </w:rPr>
        <w:t xml:space="preserve">Environment — </w:t>
      </w:r>
      <w:r w:rsidRPr="00DE2266">
        <w:rPr>
          <w:color w:val="000000" w:themeColor="text1"/>
        </w:rPr>
        <w:t>Smart Water Management System</w:t>
      </w:r>
    </w:p>
    <w:p w14:paraId="353A599F" w14:textId="77777777" w:rsidR="004736D4" w:rsidRPr="00DE2266" w:rsidRDefault="005D618E">
      <w:pPr>
        <w:spacing w:before="60" w:after="60"/>
        <w:rPr>
          <w:color w:val="000000" w:themeColor="text1"/>
        </w:rPr>
      </w:pPr>
      <w:r w:rsidRPr="00DE2266">
        <w:rPr>
          <w:b/>
          <w:bCs/>
          <w:color w:val="000000" w:themeColor="text1"/>
        </w:rPr>
        <w:t xml:space="preserve">Education — </w:t>
      </w:r>
      <w:r w:rsidRPr="00DE2266">
        <w:rPr>
          <w:color w:val="000000" w:themeColor="text1"/>
        </w:rPr>
        <w:t>Sur Sangam (Indian Music App)</w:t>
      </w:r>
    </w:p>
    <w:p w14:paraId="1A8D012E" w14:textId="77777777" w:rsidR="004736D4" w:rsidRPr="00DE2266" w:rsidRDefault="005D618E">
      <w:pPr>
        <w:spacing w:before="60" w:after="60"/>
        <w:rPr>
          <w:color w:val="000000" w:themeColor="text1"/>
        </w:rPr>
      </w:pPr>
      <w:r w:rsidRPr="00DE2266">
        <w:rPr>
          <w:b/>
          <w:bCs/>
          <w:color w:val="000000" w:themeColor="text1"/>
        </w:rPr>
        <w:t xml:space="preserve">Agriculture — </w:t>
      </w:r>
      <w:r w:rsidRPr="00DE2266">
        <w:rPr>
          <w:color w:val="000000" w:themeColor="text1"/>
        </w:rPr>
        <w:t>Autonomous Farm Management Setup</w:t>
      </w:r>
    </w:p>
    <w:p w14:paraId="2E730213" w14:textId="77777777" w:rsidR="004736D4" w:rsidRPr="00DE2266" w:rsidRDefault="005D618E">
      <w:pPr>
        <w:spacing w:before="60" w:after="60"/>
        <w:rPr>
          <w:color w:val="000000" w:themeColor="text1"/>
        </w:rPr>
      </w:pPr>
      <w:r w:rsidRPr="00DE2266">
        <w:rPr>
          <w:b/>
          <w:bCs/>
          <w:color w:val="000000" w:themeColor="text1"/>
        </w:rPr>
        <w:t xml:space="preserve">3H (Health, Hunger, Humanity) — </w:t>
      </w:r>
      <w:r w:rsidRPr="00DE2266">
        <w:rPr>
          <w:color w:val="000000" w:themeColor="text1"/>
        </w:rPr>
        <w:t>Health Data Information &amp; Management System</w:t>
      </w:r>
    </w:p>
    <w:p w14:paraId="0D236DDE" w14:textId="77777777" w:rsidR="004736D4" w:rsidRPr="00DE2266" w:rsidRDefault="005D618E">
      <w:pPr>
        <w:spacing w:before="60" w:after="60"/>
        <w:rPr>
          <w:color w:val="000000" w:themeColor="text1"/>
        </w:rPr>
      </w:pPr>
      <w:r w:rsidRPr="00DE2266">
        <w:rPr>
          <w:b/>
          <w:bCs/>
          <w:color w:val="000000" w:themeColor="text1"/>
        </w:rPr>
        <w:t xml:space="preserve">Innovation — </w:t>
      </w:r>
      <w:r w:rsidRPr="00DE2266">
        <w:rPr>
          <w:color w:val="000000" w:themeColor="text1"/>
        </w:rPr>
        <w:t>Blockchain-enabled Voting System</w:t>
      </w:r>
    </w:p>
    <w:p w14:paraId="233AA4C2" w14:textId="77777777" w:rsidR="004736D4" w:rsidRPr="00DE2266" w:rsidRDefault="005D618E">
      <w:pPr>
        <w:spacing w:before="60" w:after="60"/>
        <w:rPr>
          <w:color w:val="000000" w:themeColor="text1"/>
        </w:rPr>
      </w:pPr>
      <w:r w:rsidRPr="00DE2266">
        <w:rPr>
          <w:b/>
          <w:bCs/>
          <w:color w:val="000000" w:themeColor="text1"/>
        </w:rPr>
        <w:t xml:space="preserve">Entrepreneurship — </w:t>
      </w:r>
      <w:proofErr w:type="spellStart"/>
      <w:r w:rsidRPr="00DE2266">
        <w:rPr>
          <w:color w:val="000000" w:themeColor="text1"/>
        </w:rPr>
        <w:t>KrushiSakha</w:t>
      </w:r>
      <w:proofErr w:type="spellEnd"/>
    </w:p>
    <w:p w14:paraId="1BCF686A" w14:textId="77777777" w:rsidR="004736D4" w:rsidRPr="00DE2266" w:rsidRDefault="004736D4">
      <w:pPr>
        <w:spacing w:before="80" w:after="80"/>
        <w:rPr>
          <w:color w:val="000000" w:themeColor="text1"/>
        </w:rPr>
      </w:pPr>
    </w:p>
    <w:p w14:paraId="7EE57E59" w14:textId="77777777" w:rsidR="004736D4" w:rsidRPr="00DE2266" w:rsidRDefault="005D618E">
      <w:pPr>
        <w:spacing w:before="120" w:after="60"/>
        <w:rPr>
          <w:color w:val="000000" w:themeColor="text1"/>
        </w:rPr>
      </w:pPr>
      <w:r w:rsidRPr="00DE2266">
        <w:rPr>
          <w:b/>
          <w:bCs/>
          <w:color w:val="000000" w:themeColor="text1"/>
          <w:sz w:val="23"/>
          <w:szCs w:val="23"/>
        </w:rPr>
        <w:t>Special Honors</w:t>
      </w:r>
    </w:p>
    <w:p w14:paraId="452D265A"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 xml:space="preserve">Best Outside Ambassador – Dyanesh </w:t>
      </w:r>
      <w:proofErr w:type="spellStart"/>
      <w:r w:rsidRPr="00DE2266">
        <w:rPr>
          <w:color w:val="000000" w:themeColor="text1"/>
        </w:rPr>
        <w:t>Jawale</w:t>
      </w:r>
      <w:proofErr w:type="spellEnd"/>
    </w:p>
    <w:p w14:paraId="7025147F" w14:textId="77777777" w:rsidR="004736D4" w:rsidRPr="00DE2266" w:rsidRDefault="005D618E">
      <w:pPr>
        <w:pStyle w:val="ListParagraph"/>
        <w:numPr>
          <w:ilvl w:val="0"/>
          <w:numId w:val="2"/>
        </w:numPr>
        <w:spacing w:before="40" w:after="40"/>
        <w:rPr>
          <w:color w:val="000000" w:themeColor="text1"/>
        </w:rPr>
      </w:pPr>
      <w:r w:rsidRPr="00DE2266">
        <w:rPr>
          <w:color w:val="000000" w:themeColor="text1"/>
        </w:rPr>
        <w:t xml:space="preserve">Best COEP Ambassador – Zaid Shaikh &amp; Mihir </w:t>
      </w:r>
      <w:proofErr w:type="spellStart"/>
      <w:r w:rsidRPr="00DE2266">
        <w:rPr>
          <w:color w:val="000000" w:themeColor="text1"/>
        </w:rPr>
        <w:t>Khangar</w:t>
      </w:r>
      <w:proofErr w:type="spellEnd"/>
    </w:p>
    <w:p w14:paraId="5990491E" w14:textId="77777777" w:rsidR="004736D4" w:rsidRDefault="005D618E">
      <w:pPr>
        <w:pStyle w:val="ListParagraph"/>
        <w:numPr>
          <w:ilvl w:val="0"/>
          <w:numId w:val="2"/>
        </w:numPr>
        <w:spacing w:before="40" w:after="40"/>
        <w:rPr>
          <w:color w:val="000000" w:themeColor="text1"/>
        </w:rPr>
      </w:pPr>
      <w:r w:rsidRPr="00DE2266">
        <w:rPr>
          <w:color w:val="000000" w:themeColor="text1"/>
        </w:rPr>
        <w:t>Best Philanthropist – P.R. Pote Patil College of Engineering and Management, Amravati</w:t>
      </w:r>
    </w:p>
    <w:p w14:paraId="1652007F" w14:textId="1084C396" w:rsidR="00F806E8" w:rsidRPr="00F806E8" w:rsidRDefault="00F806E8" w:rsidP="00F806E8">
      <w:pPr>
        <w:spacing w:before="40" w:after="40"/>
        <w:rPr>
          <w:color w:val="000000" w:themeColor="text1"/>
        </w:rPr>
      </w:pPr>
      <w:r w:rsidRPr="007974D2">
        <w:rPr>
          <w:noProof/>
          <w:color w:val="000000" w:themeColor="text1"/>
        </w:rPr>
        <w:drawing>
          <wp:inline distT="0" distB="0" distL="0" distR="0" wp14:anchorId="5050038B" wp14:editId="72EA165F">
            <wp:extent cx="5731510" cy="1667510"/>
            <wp:effectExtent l="0" t="0" r="0" b="0"/>
            <wp:docPr id="20533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7253" name=""/>
                    <pic:cNvPicPr/>
                  </pic:nvPicPr>
                  <pic:blipFill>
                    <a:blip r:embed="rId10"/>
                    <a:stretch>
                      <a:fillRect/>
                    </a:stretch>
                  </pic:blipFill>
                  <pic:spPr>
                    <a:xfrm>
                      <a:off x="0" y="0"/>
                      <a:ext cx="5731510" cy="1667510"/>
                    </a:xfrm>
                    <a:prstGeom prst="rect">
                      <a:avLst/>
                    </a:prstGeom>
                  </pic:spPr>
                </pic:pic>
              </a:graphicData>
            </a:graphic>
          </wp:inline>
        </w:drawing>
      </w:r>
    </w:p>
    <w:p w14:paraId="0E41B09C" w14:textId="77777777" w:rsidR="00DE2266" w:rsidRPr="00DE2266" w:rsidRDefault="00DE2266" w:rsidP="00DE2266">
      <w:pPr>
        <w:pStyle w:val="Heading2"/>
        <w:rPr>
          <w:color w:val="000000" w:themeColor="text1"/>
        </w:rPr>
      </w:pPr>
      <w:r w:rsidRPr="00DE2266">
        <w:rPr>
          <w:color w:val="000000" w:themeColor="text1"/>
        </w:rPr>
        <w:t>Core Team 2024-25</w:t>
      </w:r>
    </w:p>
    <w:p w14:paraId="09211682" w14:textId="77777777" w:rsidR="00DE2266" w:rsidRPr="00DE2266" w:rsidRDefault="00DE2266" w:rsidP="00DE2266">
      <w:pPr>
        <w:spacing w:before="60" w:after="60"/>
        <w:rPr>
          <w:color w:val="000000" w:themeColor="text1"/>
        </w:rPr>
      </w:pPr>
      <w:r w:rsidRPr="00DE2266">
        <w:rPr>
          <w:b/>
          <w:bCs/>
          <w:color w:val="000000" w:themeColor="text1"/>
        </w:rPr>
        <w:t xml:space="preserve">Publicity Officer: </w:t>
      </w:r>
      <w:r w:rsidRPr="00DE2266">
        <w:rPr>
          <w:color w:val="000000" w:themeColor="text1"/>
        </w:rPr>
        <w:t>Vikas Kamble</w:t>
      </w:r>
    </w:p>
    <w:p w14:paraId="556937CA" w14:textId="77777777" w:rsidR="00DE2266" w:rsidRPr="00DE2266" w:rsidRDefault="00DE2266" w:rsidP="00DE2266">
      <w:pPr>
        <w:spacing w:before="60" w:after="60"/>
        <w:rPr>
          <w:color w:val="000000" w:themeColor="text1"/>
        </w:rPr>
      </w:pPr>
      <w:r w:rsidRPr="00DE2266">
        <w:rPr>
          <w:b/>
          <w:bCs/>
          <w:color w:val="000000" w:themeColor="text1"/>
        </w:rPr>
        <w:t xml:space="preserve">Secretary: </w:t>
      </w:r>
      <w:r w:rsidRPr="00DE2266">
        <w:rPr>
          <w:color w:val="000000" w:themeColor="text1"/>
        </w:rPr>
        <w:t xml:space="preserve">Atharva </w:t>
      </w:r>
      <w:proofErr w:type="spellStart"/>
      <w:r w:rsidRPr="00DE2266">
        <w:rPr>
          <w:color w:val="000000" w:themeColor="text1"/>
        </w:rPr>
        <w:t>Shingane</w:t>
      </w:r>
      <w:proofErr w:type="spellEnd"/>
    </w:p>
    <w:p w14:paraId="408E33EC" w14:textId="77777777" w:rsidR="00DE2266" w:rsidRPr="00DE2266" w:rsidRDefault="00DE2266" w:rsidP="00DE2266">
      <w:pPr>
        <w:spacing w:before="60" w:after="60"/>
        <w:rPr>
          <w:color w:val="000000" w:themeColor="text1"/>
        </w:rPr>
      </w:pPr>
      <w:r w:rsidRPr="00DE2266">
        <w:rPr>
          <w:b/>
          <w:bCs/>
          <w:color w:val="000000" w:themeColor="text1"/>
        </w:rPr>
        <w:t xml:space="preserve">Vice Secretary: </w:t>
      </w:r>
      <w:r w:rsidRPr="00DE2266">
        <w:rPr>
          <w:color w:val="000000" w:themeColor="text1"/>
        </w:rPr>
        <w:t xml:space="preserve">Ajinkya </w:t>
      </w:r>
      <w:proofErr w:type="spellStart"/>
      <w:r w:rsidRPr="00DE2266">
        <w:rPr>
          <w:color w:val="000000" w:themeColor="text1"/>
        </w:rPr>
        <w:t>Gawade</w:t>
      </w:r>
      <w:proofErr w:type="spellEnd"/>
    </w:p>
    <w:p w14:paraId="2A6AC206" w14:textId="77777777" w:rsidR="00DE2266" w:rsidRPr="00DE2266" w:rsidRDefault="00DE2266" w:rsidP="00DE2266">
      <w:pPr>
        <w:spacing w:before="60" w:after="60"/>
        <w:rPr>
          <w:color w:val="000000" w:themeColor="text1"/>
        </w:rPr>
      </w:pPr>
      <w:r w:rsidRPr="00DE2266">
        <w:rPr>
          <w:b/>
          <w:bCs/>
          <w:color w:val="000000" w:themeColor="text1"/>
        </w:rPr>
        <w:t xml:space="preserve">Eaton Relation Heads: </w:t>
      </w:r>
      <w:r w:rsidRPr="00DE2266">
        <w:rPr>
          <w:color w:val="000000" w:themeColor="text1"/>
        </w:rPr>
        <w:t>Khush Gandhi &amp; Mukul Lohar</w:t>
      </w:r>
    </w:p>
    <w:p w14:paraId="5CA21920" w14:textId="77777777" w:rsidR="00DE2266" w:rsidRPr="00DE2266" w:rsidRDefault="00DE2266" w:rsidP="00DE2266">
      <w:pPr>
        <w:spacing w:before="60" w:after="60"/>
        <w:rPr>
          <w:color w:val="000000" w:themeColor="text1"/>
        </w:rPr>
      </w:pPr>
      <w:r w:rsidRPr="00DE2266">
        <w:rPr>
          <w:b/>
          <w:bCs/>
          <w:color w:val="000000" w:themeColor="text1"/>
        </w:rPr>
        <w:t xml:space="preserve">Project Management Heads: </w:t>
      </w:r>
      <w:r w:rsidRPr="00DE2266">
        <w:rPr>
          <w:color w:val="000000" w:themeColor="text1"/>
        </w:rPr>
        <w:t xml:space="preserve">Vedant Gondhalekar, Ayush </w:t>
      </w:r>
      <w:proofErr w:type="spellStart"/>
      <w:r w:rsidRPr="00DE2266">
        <w:rPr>
          <w:color w:val="000000" w:themeColor="text1"/>
        </w:rPr>
        <w:t>Hadge</w:t>
      </w:r>
      <w:proofErr w:type="spellEnd"/>
      <w:r w:rsidRPr="00DE2266">
        <w:rPr>
          <w:color w:val="000000" w:themeColor="text1"/>
        </w:rPr>
        <w:t xml:space="preserve"> &amp; Aditya </w:t>
      </w:r>
      <w:proofErr w:type="spellStart"/>
      <w:r w:rsidRPr="00DE2266">
        <w:rPr>
          <w:color w:val="000000" w:themeColor="text1"/>
        </w:rPr>
        <w:t>Kailaje</w:t>
      </w:r>
      <w:proofErr w:type="spellEnd"/>
    </w:p>
    <w:p w14:paraId="51AABC43" w14:textId="77777777" w:rsidR="00DE2266" w:rsidRPr="00DE2266" w:rsidRDefault="00DE2266" w:rsidP="00DE2266">
      <w:pPr>
        <w:spacing w:before="60" w:after="60"/>
        <w:rPr>
          <w:color w:val="000000" w:themeColor="text1"/>
        </w:rPr>
      </w:pPr>
      <w:r w:rsidRPr="00DE2266">
        <w:rPr>
          <w:b/>
          <w:bCs/>
          <w:color w:val="000000" w:themeColor="text1"/>
        </w:rPr>
        <w:t xml:space="preserve">Ambassador Relation Heads: </w:t>
      </w:r>
      <w:r w:rsidRPr="00DE2266">
        <w:rPr>
          <w:color w:val="000000" w:themeColor="text1"/>
        </w:rPr>
        <w:t xml:space="preserve">Satyajeet Ingle &amp; Aayush </w:t>
      </w:r>
      <w:proofErr w:type="spellStart"/>
      <w:r w:rsidRPr="00DE2266">
        <w:rPr>
          <w:color w:val="000000" w:themeColor="text1"/>
        </w:rPr>
        <w:t>Mahind</w:t>
      </w:r>
      <w:proofErr w:type="spellEnd"/>
    </w:p>
    <w:p w14:paraId="1E0535CD" w14:textId="77777777" w:rsidR="00DE2266" w:rsidRPr="00DE2266" w:rsidRDefault="00DE2266" w:rsidP="00DE2266">
      <w:pPr>
        <w:spacing w:before="60" w:after="60"/>
        <w:rPr>
          <w:color w:val="000000" w:themeColor="text1"/>
        </w:rPr>
      </w:pPr>
      <w:r w:rsidRPr="00DE2266">
        <w:rPr>
          <w:b/>
          <w:bCs/>
          <w:color w:val="000000" w:themeColor="text1"/>
        </w:rPr>
        <w:t xml:space="preserve">Web Heads: </w:t>
      </w:r>
      <w:r w:rsidRPr="00DE2266">
        <w:rPr>
          <w:color w:val="000000" w:themeColor="text1"/>
        </w:rPr>
        <w:t xml:space="preserve">Mansi Kumar &amp; </w:t>
      </w:r>
      <w:proofErr w:type="spellStart"/>
      <w:r w:rsidRPr="00DE2266">
        <w:rPr>
          <w:color w:val="000000" w:themeColor="text1"/>
        </w:rPr>
        <w:t>Skashi</w:t>
      </w:r>
      <w:proofErr w:type="spellEnd"/>
      <w:r w:rsidRPr="00DE2266">
        <w:rPr>
          <w:color w:val="000000" w:themeColor="text1"/>
        </w:rPr>
        <w:t xml:space="preserve"> Powar</w:t>
      </w:r>
    </w:p>
    <w:p w14:paraId="48EDBCAF" w14:textId="77777777" w:rsidR="00DE2266" w:rsidRPr="00DE2266" w:rsidRDefault="00DE2266" w:rsidP="00DE2266">
      <w:pPr>
        <w:spacing w:before="60" w:after="60"/>
        <w:rPr>
          <w:color w:val="000000" w:themeColor="text1"/>
        </w:rPr>
      </w:pPr>
      <w:r w:rsidRPr="00DE2266">
        <w:rPr>
          <w:b/>
          <w:bCs/>
          <w:color w:val="000000" w:themeColor="text1"/>
        </w:rPr>
        <w:t xml:space="preserve">Event Heads: </w:t>
      </w:r>
      <w:r w:rsidRPr="00DE2266">
        <w:rPr>
          <w:color w:val="000000" w:themeColor="text1"/>
        </w:rPr>
        <w:t xml:space="preserve">Siddesh </w:t>
      </w:r>
      <w:proofErr w:type="spellStart"/>
      <w:r w:rsidRPr="00DE2266">
        <w:rPr>
          <w:color w:val="000000" w:themeColor="text1"/>
        </w:rPr>
        <w:t>Dawange</w:t>
      </w:r>
      <w:proofErr w:type="spellEnd"/>
      <w:r w:rsidRPr="00DE2266">
        <w:rPr>
          <w:color w:val="000000" w:themeColor="text1"/>
        </w:rPr>
        <w:t xml:space="preserve">, </w:t>
      </w:r>
      <w:proofErr w:type="spellStart"/>
      <w:r w:rsidRPr="00DE2266">
        <w:rPr>
          <w:color w:val="000000" w:themeColor="text1"/>
        </w:rPr>
        <w:t>Mruganksha</w:t>
      </w:r>
      <w:proofErr w:type="spellEnd"/>
      <w:r w:rsidRPr="00DE2266">
        <w:rPr>
          <w:color w:val="000000" w:themeColor="text1"/>
        </w:rPr>
        <w:t xml:space="preserve"> </w:t>
      </w:r>
      <w:proofErr w:type="spellStart"/>
      <w:r w:rsidRPr="00DE2266">
        <w:rPr>
          <w:color w:val="000000" w:themeColor="text1"/>
        </w:rPr>
        <w:t>Kudake</w:t>
      </w:r>
      <w:proofErr w:type="spellEnd"/>
      <w:r w:rsidRPr="00DE2266">
        <w:rPr>
          <w:color w:val="000000" w:themeColor="text1"/>
        </w:rPr>
        <w:t xml:space="preserve"> &amp; Shubham </w:t>
      </w:r>
      <w:proofErr w:type="spellStart"/>
      <w:r w:rsidRPr="00DE2266">
        <w:rPr>
          <w:color w:val="000000" w:themeColor="text1"/>
        </w:rPr>
        <w:t>Dadge</w:t>
      </w:r>
      <w:proofErr w:type="spellEnd"/>
    </w:p>
    <w:p w14:paraId="636C5CCA" w14:textId="77777777" w:rsidR="00DE2266" w:rsidRPr="00DE2266" w:rsidRDefault="00DE2266" w:rsidP="00DE2266">
      <w:pPr>
        <w:spacing w:before="60" w:after="60"/>
        <w:rPr>
          <w:color w:val="000000" w:themeColor="text1"/>
        </w:rPr>
      </w:pPr>
      <w:r w:rsidRPr="00DE2266">
        <w:rPr>
          <w:b/>
          <w:bCs/>
          <w:color w:val="000000" w:themeColor="text1"/>
        </w:rPr>
        <w:t xml:space="preserve">Research Heads: </w:t>
      </w:r>
      <w:r w:rsidRPr="00DE2266">
        <w:rPr>
          <w:color w:val="000000" w:themeColor="text1"/>
        </w:rPr>
        <w:t>Bhavya Modi &amp; Kunal Chaudhari</w:t>
      </w:r>
    </w:p>
    <w:p w14:paraId="4F309BB5" w14:textId="77777777" w:rsidR="00DE2266" w:rsidRPr="00DE2266" w:rsidRDefault="00DE2266" w:rsidP="00DE2266">
      <w:pPr>
        <w:spacing w:before="60" w:after="60"/>
        <w:rPr>
          <w:color w:val="000000" w:themeColor="text1"/>
        </w:rPr>
      </w:pPr>
      <w:r w:rsidRPr="00DE2266">
        <w:rPr>
          <w:b/>
          <w:bCs/>
          <w:color w:val="000000" w:themeColor="text1"/>
        </w:rPr>
        <w:t xml:space="preserve">Publicity Heads: </w:t>
      </w:r>
      <w:r w:rsidRPr="00DE2266">
        <w:rPr>
          <w:color w:val="000000" w:themeColor="text1"/>
        </w:rPr>
        <w:t>Poorva Shinde, Aniket Pal, Aditi Verma &amp; Tisya Singh</w:t>
      </w:r>
    </w:p>
    <w:p w14:paraId="16D23EEE" w14:textId="77777777" w:rsidR="00DE2266" w:rsidRPr="00DE2266" w:rsidRDefault="00DE2266" w:rsidP="00DE2266">
      <w:pPr>
        <w:spacing w:before="60" w:after="60"/>
        <w:rPr>
          <w:color w:val="000000" w:themeColor="text1"/>
        </w:rPr>
      </w:pPr>
      <w:r w:rsidRPr="00DE2266">
        <w:rPr>
          <w:b/>
          <w:bCs/>
          <w:color w:val="000000" w:themeColor="text1"/>
        </w:rPr>
        <w:t xml:space="preserve">Design Heads: </w:t>
      </w:r>
      <w:r w:rsidRPr="00DE2266">
        <w:rPr>
          <w:color w:val="000000" w:themeColor="text1"/>
        </w:rPr>
        <w:t xml:space="preserve">Jayshree Dhande &amp; Aditya </w:t>
      </w:r>
      <w:proofErr w:type="spellStart"/>
      <w:r w:rsidRPr="00DE2266">
        <w:rPr>
          <w:color w:val="000000" w:themeColor="text1"/>
        </w:rPr>
        <w:t>Kasod</w:t>
      </w:r>
      <w:proofErr w:type="spellEnd"/>
    </w:p>
    <w:p w14:paraId="1AC4F194" w14:textId="77777777" w:rsidR="00DE2266" w:rsidRPr="00DE2266" w:rsidRDefault="00DE2266" w:rsidP="00DE2266">
      <w:pPr>
        <w:spacing w:before="80" w:after="80"/>
        <w:rPr>
          <w:color w:val="000000" w:themeColor="text1"/>
        </w:rPr>
      </w:pPr>
    </w:p>
    <w:p w14:paraId="0F51DCD7" w14:textId="1EDCADE0" w:rsidR="004736D4" w:rsidRDefault="004736D4">
      <w:pPr>
        <w:spacing w:before="80" w:after="80"/>
        <w:rPr>
          <w:color w:val="000000" w:themeColor="text1"/>
        </w:rPr>
      </w:pPr>
    </w:p>
    <w:p w14:paraId="3A4EBDDB" w14:textId="77777777" w:rsidR="00E431BD" w:rsidRDefault="00E431BD">
      <w:pPr>
        <w:spacing w:before="80" w:after="80"/>
        <w:rPr>
          <w:color w:val="000000" w:themeColor="text1"/>
        </w:rPr>
      </w:pPr>
    </w:p>
    <w:p w14:paraId="14BA2295" w14:textId="77777777" w:rsidR="008C6DA2" w:rsidRDefault="008C6DA2">
      <w:pPr>
        <w:spacing w:before="80" w:after="80"/>
        <w:rPr>
          <w:color w:val="000000" w:themeColor="text1"/>
        </w:rPr>
      </w:pPr>
    </w:p>
    <w:p w14:paraId="38D8C37A" w14:textId="77777777" w:rsidR="008C6DA2" w:rsidRDefault="008C6DA2">
      <w:pPr>
        <w:spacing w:before="80" w:after="80"/>
        <w:rPr>
          <w:color w:val="000000" w:themeColor="text1"/>
        </w:rPr>
      </w:pPr>
    </w:p>
    <w:p w14:paraId="2B8B0018" w14:textId="2C4EE808" w:rsidR="00E431BD" w:rsidRDefault="00E431BD">
      <w:pPr>
        <w:spacing w:before="80" w:after="80"/>
        <w:rPr>
          <w:color w:val="000000" w:themeColor="text1"/>
        </w:rPr>
      </w:pPr>
    </w:p>
    <w:p w14:paraId="14523E7F" w14:textId="77777777" w:rsidR="008C6DA2" w:rsidRDefault="008C6DA2">
      <w:pPr>
        <w:spacing w:before="80" w:after="80"/>
        <w:rPr>
          <w:color w:val="000000" w:themeColor="text1"/>
        </w:rPr>
      </w:pPr>
    </w:p>
    <w:p w14:paraId="1867457D" w14:textId="03B8D226" w:rsidR="008C6DA2" w:rsidRDefault="008C6DA2">
      <w:pPr>
        <w:spacing w:before="80" w:after="80"/>
        <w:rPr>
          <w:color w:val="000000" w:themeColor="text1"/>
        </w:rPr>
      </w:pPr>
    </w:p>
    <w:p w14:paraId="107A8F90" w14:textId="665206B8" w:rsidR="007974D2" w:rsidRPr="00DE2266" w:rsidRDefault="007974D2">
      <w:pPr>
        <w:spacing w:before="80" w:after="80"/>
        <w:rPr>
          <w:color w:val="000000" w:themeColor="text1"/>
        </w:rPr>
      </w:pPr>
    </w:p>
    <w:sectPr w:rsidR="007974D2" w:rsidRPr="00DE2266">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1304"/>
    <w:multiLevelType w:val="hybridMultilevel"/>
    <w:tmpl w:val="5636CC0E"/>
    <w:lvl w:ilvl="0" w:tplc="DC8C80FA">
      <w:start w:val="1"/>
      <w:numFmt w:val="bullet"/>
      <w:lvlText w:val="•"/>
      <w:lvlJc w:val="left"/>
      <w:pPr>
        <w:ind w:left="720" w:hanging="360"/>
      </w:pPr>
    </w:lvl>
    <w:lvl w:ilvl="1" w:tplc="9522E868">
      <w:numFmt w:val="decimal"/>
      <w:lvlText w:val=""/>
      <w:lvlJc w:val="left"/>
    </w:lvl>
    <w:lvl w:ilvl="2" w:tplc="A1107528">
      <w:numFmt w:val="decimal"/>
      <w:lvlText w:val=""/>
      <w:lvlJc w:val="left"/>
    </w:lvl>
    <w:lvl w:ilvl="3" w:tplc="F50C7EF0">
      <w:numFmt w:val="decimal"/>
      <w:lvlText w:val=""/>
      <w:lvlJc w:val="left"/>
    </w:lvl>
    <w:lvl w:ilvl="4" w:tplc="31225DE2">
      <w:numFmt w:val="decimal"/>
      <w:lvlText w:val=""/>
      <w:lvlJc w:val="left"/>
    </w:lvl>
    <w:lvl w:ilvl="5" w:tplc="0E44A2DA">
      <w:numFmt w:val="decimal"/>
      <w:lvlText w:val=""/>
      <w:lvlJc w:val="left"/>
    </w:lvl>
    <w:lvl w:ilvl="6" w:tplc="F550ADCA">
      <w:numFmt w:val="decimal"/>
      <w:lvlText w:val=""/>
      <w:lvlJc w:val="left"/>
    </w:lvl>
    <w:lvl w:ilvl="7" w:tplc="D1F409AE">
      <w:numFmt w:val="decimal"/>
      <w:lvlText w:val=""/>
      <w:lvlJc w:val="left"/>
    </w:lvl>
    <w:lvl w:ilvl="8" w:tplc="D6CAA590">
      <w:numFmt w:val="decimal"/>
      <w:lvlText w:val=""/>
      <w:lvlJc w:val="left"/>
    </w:lvl>
  </w:abstractNum>
  <w:abstractNum w:abstractNumId="1" w15:restartNumberingAfterBreak="0">
    <w:nsid w:val="6BD638FC"/>
    <w:multiLevelType w:val="hybridMultilevel"/>
    <w:tmpl w:val="D7A22252"/>
    <w:lvl w:ilvl="0" w:tplc="F022E8A6">
      <w:start w:val="1"/>
      <w:numFmt w:val="decimal"/>
      <w:lvlText w:val="%1."/>
      <w:lvlJc w:val="left"/>
      <w:pPr>
        <w:ind w:left="720" w:hanging="360"/>
      </w:pPr>
    </w:lvl>
    <w:lvl w:ilvl="1" w:tplc="E9A8606E">
      <w:numFmt w:val="decimal"/>
      <w:lvlText w:val=""/>
      <w:lvlJc w:val="left"/>
    </w:lvl>
    <w:lvl w:ilvl="2" w:tplc="CA8CD77E">
      <w:numFmt w:val="decimal"/>
      <w:lvlText w:val=""/>
      <w:lvlJc w:val="left"/>
    </w:lvl>
    <w:lvl w:ilvl="3" w:tplc="9C5CDFFE">
      <w:numFmt w:val="decimal"/>
      <w:lvlText w:val=""/>
      <w:lvlJc w:val="left"/>
    </w:lvl>
    <w:lvl w:ilvl="4" w:tplc="9976EF14">
      <w:numFmt w:val="decimal"/>
      <w:lvlText w:val=""/>
      <w:lvlJc w:val="left"/>
    </w:lvl>
    <w:lvl w:ilvl="5" w:tplc="9C12D768">
      <w:numFmt w:val="decimal"/>
      <w:lvlText w:val=""/>
      <w:lvlJc w:val="left"/>
    </w:lvl>
    <w:lvl w:ilvl="6" w:tplc="4C060396">
      <w:numFmt w:val="decimal"/>
      <w:lvlText w:val=""/>
      <w:lvlJc w:val="left"/>
    </w:lvl>
    <w:lvl w:ilvl="7" w:tplc="059EBC12">
      <w:numFmt w:val="decimal"/>
      <w:lvlText w:val=""/>
      <w:lvlJc w:val="left"/>
    </w:lvl>
    <w:lvl w:ilvl="8" w:tplc="8C26FD08">
      <w:numFmt w:val="decimal"/>
      <w:lvlText w:val=""/>
      <w:lvlJc w:val="left"/>
    </w:lvl>
  </w:abstractNum>
  <w:abstractNum w:abstractNumId="2" w15:restartNumberingAfterBreak="0">
    <w:nsid w:val="735437DF"/>
    <w:multiLevelType w:val="hybridMultilevel"/>
    <w:tmpl w:val="5B4E38B4"/>
    <w:lvl w:ilvl="0" w:tplc="DCE03986">
      <w:start w:val="1"/>
      <w:numFmt w:val="bullet"/>
      <w:lvlText w:val="●"/>
      <w:lvlJc w:val="left"/>
      <w:pPr>
        <w:ind w:left="720" w:hanging="360"/>
      </w:pPr>
    </w:lvl>
    <w:lvl w:ilvl="1" w:tplc="5B6C9E6C">
      <w:start w:val="1"/>
      <w:numFmt w:val="bullet"/>
      <w:lvlText w:val="○"/>
      <w:lvlJc w:val="left"/>
      <w:pPr>
        <w:ind w:left="1440" w:hanging="360"/>
      </w:pPr>
    </w:lvl>
    <w:lvl w:ilvl="2" w:tplc="3DB8169C">
      <w:start w:val="1"/>
      <w:numFmt w:val="bullet"/>
      <w:lvlText w:val="■"/>
      <w:lvlJc w:val="left"/>
      <w:pPr>
        <w:ind w:left="2160" w:hanging="360"/>
      </w:pPr>
    </w:lvl>
    <w:lvl w:ilvl="3" w:tplc="E0C43CD4">
      <w:start w:val="1"/>
      <w:numFmt w:val="bullet"/>
      <w:lvlText w:val="●"/>
      <w:lvlJc w:val="left"/>
      <w:pPr>
        <w:ind w:left="2880" w:hanging="360"/>
      </w:pPr>
    </w:lvl>
    <w:lvl w:ilvl="4" w:tplc="ED46242A">
      <w:start w:val="1"/>
      <w:numFmt w:val="bullet"/>
      <w:lvlText w:val="○"/>
      <w:lvlJc w:val="left"/>
      <w:pPr>
        <w:ind w:left="3600" w:hanging="360"/>
      </w:pPr>
    </w:lvl>
    <w:lvl w:ilvl="5" w:tplc="D8E4373A">
      <w:start w:val="1"/>
      <w:numFmt w:val="bullet"/>
      <w:lvlText w:val="■"/>
      <w:lvlJc w:val="left"/>
      <w:pPr>
        <w:ind w:left="4320" w:hanging="360"/>
      </w:pPr>
    </w:lvl>
    <w:lvl w:ilvl="6" w:tplc="1ACA366A">
      <w:start w:val="1"/>
      <w:numFmt w:val="bullet"/>
      <w:lvlText w:val="●"/>
      <w:lvlJc w:val="left"/>
      <w:pPr>
        <w:ind w:left="5040" w:hanging="360"/>
      </w:pPr>
    </w:lvl>
    <w:lvl w:ilvl="7" w:tplc="1174EDBE">
      <w:start w:val="1"/>
      <w:numFmt w:val="bullet"/>
      <w:lvlText w:val="●"/>
      <w:lvlJc w:val="left"/>
      <w:pPr>
        <w:ind w:left="5760" w:hanging="360"/>
      </w:pPr>
    </w:lvl>
    <w:lvl w:ilvl="8" w:tplc="1AD60BBC">
      <w:start w:val="1"/>
      <w:numFmt w:val="bullet"/>
      <w:lvlText w:val="●"/>
      <w:lvlJc w:val="left"/>
      <w:pPr>
        <w:ind w:left="6480" w:hanging="360"/>
      </w:pPr>
    </w:lvl>
  </w:abstractNum>
  <w:num w:numId="1" w16cid:durableId="1892842611">
    <w:abstractNumId w:val="2"/>
    <w:lvlOverride w:ilvl="0">
      <w:startOverride w:val="1"/>
    </w:lvlOverride>
  </w:num>
  <w:num w:numId="2" w16cid:durableId="114874431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6D4"/>
    <w:rsid w:val="00386C1D"/>
    <w:rsid w:val="004736D4"/>
    <w:rsid w:val="005D618E"/>
    <w:rsid w:val="007319AF"/>
    <w:rsid w:val="007974D2"/>
    <w:rsid w:val="008C6DA2"/>
    <w:rsid w:val="00CE3AD4"/>
    <w:rsid w:val="00DE2266"/>
    <w:rsid w:val="00E431BD"/>
    <w:rsid w:val="00F806E8"/>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4893"/>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5F644-9C6C-7A46-89C4-6461D1A4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650</Words>
  <Characters>4283</Characters>
  <Application>Microsoft Office Word</Application>
  <DocSecurity>0</DocSecurity>
  <Lines>118</Lines>
  <Paragraphs>78</Paragraphs>
  <ScaleCrop>false</ScaleCrop>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2026-03-20T06:31:00Z</dcterms:created>
  <dcterms:modified xsi:type="dcterms:W3CDTF">2026-03-20T07:06:00Z</dcterms:modified>
</cp:coreProperties>
</file>