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7BCC3" w14:textId="77777777" w:rsidR="004D3BBC" w:rsidRPr="00A13277" w:rsidRDefault="00861640" w:rsidP="00A13277">
      <w:pPr>
        <w:pStyle w:val="Heading1"/>
        <w:jc w:val="center"/>
        <w:rPr>
          <w:color w:val="000000" w:themeColor="text1"/>
          <w:u w:val="single"/>
        </w:rPr>
      </w:pPr>
      <w:r w:rsidRPr="00A13277">
        <w:rPr>
          <w:color w:val="000000" w:themeColor="text1"/>
          <w:u w:val="single"/>
        </w:rPr>
        <w:t>YOUTH EMPOWERING CENTRE (YEC)</w:t>
      </w:r>
    </w:p>
    <w:p w14:paraId="2AB7AD8B" w14:textId="77777777" w:rsidR="004D3BBC" w:rsidRPr="00A13277" w:rsidRDefault="00861640">
      <w:pPr>
        <w:spacing w:before="60" w:after="100"/>
        <w:jc w:val="both"/>
        <w:rPr>
          <w:color w:val="000000" w:themeColor="text1"/>
        </w:rPr>
      </w:pPr>
      <w:r w:rsidRPr="00A13277">
        <w:rPr>
          <w:color w:val="000000" w:themeColor="text1"/>
        </w:rPr>
        <w:t xml:space="preserve">The Youth Empowering Centre (YEC) had an impactful year in 2024-25, fostering personal growth, leadership, and social responsibility through various initiatives. The </w:t>
      </w:r>
      <w:proofErr w:type="spellStart"/>
      <w:r w:rsidRPr="00A13277">
        <w:rPr>
          <w:color w:val="000000" w:themeColor="text1"/>
        </w:rPr>
        <w:t>centre</w:t>
      </w:r>
      <w:proofErr w:type="spellEnd"/>
      <w:r w:rsidRPr="00A13277">
        <w:rPr>
          <w:color w:val="000000" w:themeColor="text1"/>
        </w:rPr>
        <w:t xml:space="preserve"> continued its mission of nurturing the inner potential of students through mindfulness, reading, digital wellness, and community engagement.</w:t>
      </w:r>
    </w:p>
    <w:p w14:paraId="118925DD" w14:textId="77777777" w:rsidR="004D3BBC" w:rsidRPr="00A13277" w:rsidRDefault="004D3BBC">
      <w:pPr>
        <w:spacing w:before="80" w:after="80"/>
        <w:rPr>
          <w:color w:val="000000" w:themeColor="text1"/>
        </w:rPr>
      </w:pPr>
    </w:p>
    <w:p w14:paraId="557E592A" w14:textId="77777777" w:rsidR="004D3BBC" w:rsidRPr="00A13277" w:rsidRDefault="00861640">
      <w:pPr>
        <w:pStyle w:val="Heading2"/>
        <w:rPr>
          <w:color w:val="000000" w:themeColor="text1"/>
        </w:rPr>
      </w:pPr>
      <w:r w:rsidRPr="00A13277">
        <w:rPr>
          <w:color w:val="000000" w:themeColor="text1"/>
        </w:rPr>
        <w:t>Events and Activities</w:t>
      </w:r>
    </w:p>
    <w:p w14:paraId="6B2F7DD7" w14:textId="77777777" w:rsidR="004D3BBC" w:rsidRPr="00A13277" w:rsidRDefault="004D3BBC">
      <w:pPr>
        <w:spacing w:before="80" w:after="80"/>
        <w:rPr>
          <w:color w:val="000000" w:themeColor="text1"/>
        </w:rPr>
      </w:pPr>
    </w:p>
    <w:p w14:paraId="17FB9C4A" w14:textId="77777777" w:rsidR="004D3BBC" w:rsidRPr="00A13277" w:rsidRDefault="00861640">
      <w:pPr>
        <w:spacing w:before="120" w:after="60"/>
        <w:rPr>
          <w:color w:val="000000" w:themeColor="text1"/>
        </w:rPr>
      </w:pPr>
      <w:r w:rsidRPr="00A13277">
        <w:rPr>
          <w:b/>
          <w:bCs/>
          <w:color w:val="000000" w:themeColor="text1"/>
          <w:sz w:val="23"/>
          <w:szCs w:val="23"/>
        </w:rPr>
        <w:t xml:space="preserve">1. Visit to </w:t>
      </w:r>
      <w:proofErr w:type="spellStart"/>
      <w:r w:rsidRPr="00A13277">
        <w:rPr>
          <w:b/>
          <w:bCs/>
          <w:color w:val="000000" w:themeColor="text1"/>
          <w:sz w:val="23"/>
          <w:szCs w:val="23"/>
        </w:rPr>
        <w:t>Niwara</w:t>
      </w:r>
      <w:proofErr w:type="spellEnd"/>
      <w:r w:rsidRPr="00A13277">
        <w:rPr>
          <w:b/>
          <w:bCs/>
          <w:color w:val="000000" w:themeColor="text1"/>
          <w:sz w:val="23"/>
          <w:szCs w:val="23"/>
        </w:rPr>
        <w:t xml:space="preserve"> Old Age Home</w:t>
      </w:r>
    </w:p>
    <w:p w14:paraId="2AA78E0A" w14:textId="77777777" w:rsidR="004D3BBC" w:rsidRDefault="00861640">
      <w:pPr>
        <w:spacing w:before="60" w:after="100"/>
        <w:jc w:val="both"/>
        <w:rPr>
          <w:color w:val="000000" w:themeColor="text1"/>
        </w:rPr>
      </w:pPr>
      <w:r w:rsidRPr="00A13277">
        <w:rPr>
          <w:color w:val="000000" w:themeColor="text1"/>
        </w:rPr>
        <w:t xml:space="preserve">The year began with a heartfelt visit to </w:t>
      </w:r>
      <w:proofErr w:type="spellStart"/>
      <w:r w:rsidRPr="00A13277">
        <w:rPr>
          <w:color w:val="000000" w:themeColor="text1"/>
        </w:rPr>
        <w:t>Niwara</w:t>
      </w:r>
      <w:proofErr w:type="spellEnd"/>
      <w:r w:rsidRPr="00A13277">
        <w:rPr>
          <w:color w:val="000000" w:themeColor="text1"/>
        </w:rPr>
        <w:t xml:space="preserve"> Old Age Home, where YEC members spent meaningful time with elderly residents. The visit promoted empathy and social bonding, reinforcing the </w:t>
      </w:r>
      <w:proofErr w:type="spellStart"/>
      <w:r w:rsidRPr="00A13277">
        <w:rPr>
          <w:color w:val="000000" w:themeColor="text1"/>
        </w:rPr>
        <w:t>centre's</w:t>
      </w:r>
      <w:proofErr w:type="spellEnd"/>
      <w:r w:rsidRPr="00A13277">
        <w:rPr>
          <w:color w:val="000000" w:themeColor="text1"/>
        </w:rPr>
        <w:t xml:space="preserve"> commitment to community welfare and compassion.</w:t>
      </w:r>
    </w:p>
    <w:p w14:paraId="1609036E" w14:textId="45497B3B" w:rsidR="00A669A2" w:rsidRPr="00A13277" w:rsidRDefault="00A669A2">
      <w:pPr>
        <w:spacing w:before="60" w:after="100"/>
        <w:jc w:val="both"/>
        <w:rPr>
          <w:color w:val="000000" w:themeColor="text1"/>
        </w:rPr>
      </w:pPr>
      <w:r w:rsidRPr="00AA7477">
        <w:rPr>
          <w:noProof/>
          <w:color w:val="000000" w:themeColor="text1"/>
        </w:rPr>
        <w:drawing>
          <wp:inline distT="0" distB="0" distL="0" distR="0" wp14:anchorId="2F0960B9" wp14:editId="15D06E54">
            <wp:extent cx="3817620" cy="2217129"/>
            <wp:effectExtent l="0" t="0" r="0" b="0"/>
            <wp:docPr id="29455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50010" name=""/>
                    <pic:cNvPicPr/>
                  </pic:nvPicPr>
                  <pic:blipFill>
                    <a:blip r:embed="rId5"/>
                    <a:stretch>
                      <a:fillRect/>
                    </a:stretch>
                  </pic:blipFill>
                  <pic:spPr>
                    <a:xfrm>
                      <a:off x="0" y="0"/>
                      <a:ext cx="3832477" cy="2225757"/>
                    </a:xfrm>
                    <a:prstGeom prst="rect">
                      <a:avLst/>
                    </a:prstGeom>
                  </pic:spPr>
                </pic:pic>
              </a:graphicData>
            </a:graphic>
          </wp:inline>
        </w:drawing>
      </w:r>
    </w:p>
    <w:p w14:paraId="7900D039" w14:textId="77777777" w:rsidR="004D3BBC" w:rsidRPr="00A13277" w:rsidRDefault="004D3BBC">
      <w:pPr>
        <w:spacing w:before="80" w:after="80"/>
        <w:rPr>
          <w:color w:val="000000" w:themeColor="text1"/>
        </w:rPr>
      </w:pPr>
    </w:p>
    <w:p w14:paraId="2F411C8F" w14:textId="77777777" w:rsidR="004D3BBC" w:rsidRPr="00A13277" w:rsidRDefault="00861640">
      <w:pPr>
        <w:spacing w:before="120" w:after="60"/>
        <w:rPr>
          <w:color w:val="000000" w:themeColor="text1"/>
        </w:rPr>
      </w:pPr>
      <w:r w:rsidRPr="00A13277">
        <w:rPr>
          <w:b/>
          <w:bCs/>
          <w:color w:val="000000" w:themeColor="text1"/>
          <w:sz w:val="23"/>
          <w:szCs w:val="23"/>
        </w:rPr>
        <w:t>2. Mindfulness Drive for Freshers</w:t>
      </w:r>
    </w:p>
    <w:p w14:paraId="6FF16B8B" w14:textId="77777777" w:rsidR="004D3BBC" w:rsidRPr="00A13277" w:rsidRDefault="00861640">
      <w:pPr>
        <w:spacing w:before="60" w:after="60"/>
        <w:rPr>
          <w:color w:val="000000" w:themeColor="text1"/>
        </w:rPr>
      </w:pPr>
      <w:r w:rsidRPr="00A13277">
        <w:rPr>
          <w:b/>
          <w:bCs/>
          <w:color w:val="000000" w:themeColor="text1"/>
        </w:rPr>
        <w:t xml:space="preserve">Date: </w:t>
      </w:r>
      <w:r w:rsidRPr="00A13277">
        <w:rPr>
          <w:color w:val="000000" w:themeColor="text1"/>
        </w:rPr>
        <w:t>15th October 2024</w:t>
      </w:r>
    </w:p>
    <w:p w14:paraId="1BB7AC48" w14:textId="77777777" w:rsidR="004D3BBC" w:rsidRPr="00A13277" w:rsidRDefault="00861640">
      <w:pPr>
        <w:spacing w:before="60" w:after="60"/>
        <w:rPr>
          <w:color w:val="000000" w:themeColor="text1"/>
        </w:rPr>
      </w:pPr>
      <w:r w:rsidRPr="00A13277">
        <w:rPr>
          <w:b/>
          <w:bCs/>
          <w:color w:val="000000" w:themeColor="text1"/>
        </w:rPr>
        <w:t xml:space="preserve">Venue: </w:t>
      </w:r>
      <w:r w:rsidRPr="00A13277">
        <w:rPr>
          <w:color w:val="000000" w:themeColor="text1"/>
        </w:rPr>
        <w:t>In front of E&amp;TC Extension Building</w:t>
      </w:r>
    </w:p>
    <w:p w14:paraId="70591880" w14:textId="77777777" w:rsidR="004D3BBC" w:rsidRPr="00A13277" w:rsidRDefault="00861640">
      <w:pPr>
        <w:spacing w:before="60" w:after="60"/>
        <w:rPr>
          <w:color w:val="000000" w:themeColor="text1"/>
        </w:rPr>
      </w:pPr>
      <w:r w:rsidRPr="00A13277">
        <w:rPr>
          <w:b/>
          <w:bCs/>
          <w:color w:val="000000" w:themeColor="text1"/>
        </w:rPr>
        <w:t xml:space="preserve">Participants: </w:t>
      </w:r>
      <w:r w:rsidRPr="00A13277">
        <w:rPr>
          <w:color w:val="000000" w:themeColor="text1"/>
        </w:rPr>
        <w:t>300+</w:t>
      </w:r>
    </w:p>
    <w:p w14:paraId="250DD83E" w14:textId="77777777" w:rsidR="004D3BBC" w:rsidRPr="00A13277" w:rsidRDefault="00861640">
      <w:pPr>
        <w:spacing w:before="60" w:after="100"/>
        <w:jc w:val="both"/>
        <w:rPr>
          <w:color w:val="000000" w:themeColor="text1"/>
        </w:rPr>
      </w:pPr>
      <w:r w:rsidRPr="00A13277">
        <w:rPr>
          <w:color w:val="000000" w:themeColor="text1"/>
        </w:rPr>
        <w:t>As part of 'Freshers Fiesta', the Mindfulness Drive engaged over 300 first-year students in self-reflection and mindfulness practices. The event consisted of thoughtfully planned value games followed by a group competition aimed at team building.</w:t>
      </w:r>
    </w:p>
    <w:p w14:paraId="1F2D9206" w14:textId="77777777" w:rsidR="004D3BBC" w:rsidRPr="00A13277" w:rsidRDefault="00861640">
      <w:pPr>
        <w:spacing w:before="60" w:after="40"/>
        <w:rPr>
          <w:color w:val="000000" w:themeColor="text1"/>
        </w:rPr>
      </w:pPr>
      <w:r w:rsidRPr="00A13277">
        <w:rPr>
          <w:b/>
          <w:bCs/>
          <w:color w:val="000000" w:themeColor="text1"/>
        </w:rPr>
        <w:t>Value Games:</w:t>
      </w:r>
    </w:p>
    <w:p w14:paraId="3247BF4E"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Dear Tomorrow — participants wrote letters to their future selves (150 letters collected), setting personal goals and reflecting on their current mindsets.</w:t>
      </w:r>
    </w:p>
    <w:p w14:paraId="0582E5FC"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Mirror and Share — an ice-breaking activity where students exchanged handwritten blessing cards and personally thanked the writer, spreading positivity and gratitude.</w:t>
      </w:r>
    </w:p>
    <w:p w14:paraId="09BDB570"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The Game of Powers — participants matched eight spiritual powers (e.g., power to withdraw, power to tolerate) with corresponding images, exploring personal and spiritual development in a fun way.</w:t>
      </w:r>
    </w:p>
    <w:p w14:paraId="4DE648B4"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Gratitude Board — participants wrote what they were grateful for, deepening the mindfulness experience.</w:t>
      </w:r>
    </w:p>
    <w:p w14:paraId="167FF204" w14:textId="77777777" w:rsidR="004D3BBC" w:rsidRPr="00A13277" w:rsidRDefault="00861640">
      <w:pPr>
        <w:spacing w:before="60" w:after="100"/>
        <w:jc w:val="both"/>
        <w:rPr>
          <w:color w:val="000000" w:themeColor="text1"/>
        </w:rPr>
      </w:pPr>
      <w:r w:rsidRPr="00A13277">
        <w:rPr>
          <w:color w:val="000000" w:themeColor="text1"/>
        </w:rPr>
        <w:t>The Group Competition saw 28 groups compete across four rounds. Three winning groups were felicitated with Gratefulness Diaries and special handcrafted trophies.</w:t>
      </w:r>
    </w:p>
    <w:p w14:paraId="45744803" w14:textId="77777777" w:rsidR="004D3BBC" w:rsidRPr="00A13277" w:rsidRDefault="004D3BBC">
      <w:pPr>
        <w:spacing w:before="80" w:after="80"/>
        <w:rPr>
          <w:color w:val="000000" w:themeColor="text1"/>
        </w:rPr>
      </w:pPr>
    </w:p>
    <w:p w14:paraId="18FB7CA6" w14:textId="77777777" w:rsidR="004D3BBC" w:rsidRPr="00A13277" w:rsidRDefault="00861640">
      <w:pPr>
        <w:spacing w:before="120" w:after="60"/>
        <w:rPr>
          <w:color w:val="000000" w:themeColor="text1"/>
        </w:rPr>
      </w:pPr>
      <w:r w:rsidRPr="00A13277">
        <w:rPr>
          <w:b/>
          <w:bCs/>
          <w:color w:val="000000" w:themeColor="text1"/>
          <w:sz w:val="23"/>
          <w:szCs w:val="23"/>
        </w:rPr>
        <w:lastRenderedPageBreak/>
        <w:t>3. NIRMAN Camp Introduction by Amrut Bang</w:t>
      </w:r>
    </w:p>
    <w:p w14:paraId="02E9B2D1" w14:textId="77777777" w:rsidR="004D3BBC" w:rsidRPr="00A13277" w:rsidRDefault="00861640">
      <w:pPr>
        <w:spacing w:before="60" w:after="100"/>
        <w:jc w:val="both"/>
        <w:rPr>
          <w:color w:val="000000" w:themeColor="text1"/>
        </w:rPr>
      </w:pPr>
      <w:r w:rsidRPr="00A13277">
        <w:rPr>
          <w:color w:val="000000" w:themeColor="text1"/>
        </w:rPr>
        <w:t>A key highlight of the year was the visit by Amrut Bang, who introduced YEC to the NIRMAN Camp — a prestigious program inspiring members to explore social leadership and nation-building. The interaction motivated YEC members to look beyond campus and engage with larger societal challenges.</w:t>
      </w:r>
    </w:p>
    <w:p w14:paraId="5A7DAC7A" w14:textId="77777777" w:rsidR="004D3BBC" w:rsidRPr="00A13277" w:rsidRDefault="004D3BBC">
      <w:pPr>
        <w:spacing w:before="80" w:after="80"/>
        <w:rPr>
          <w:color w:val="000000" w:themeColor="text1"/>
        </w:rPr>
      </w:pPr>
    </w:p>
    <w:p w14:paraId="224EB923" w14:textId="77777777" w:rsidR="004D3BBC" w:rsidRPr="00A13277" w:rsidRDefault="00861640">
      <w:pPr>
        <w:spacing w:before="120" w:after="60"/>
        <w:rPr>
          <w:color w:val="000000" w:themeColor="text1"/>
        </w:rPr>
      </w:pPr>
      <w:r w:rsidRPr="00A13277">
        <w:rPr>
          <w:b/>
          <w:bCs/>
          <w:color w:val="000000" w:themeColor="text1"/>
          <w:sz w:val="23"/>
          <w:szCs w:val="23"/>
        </w:rPr>
        <w:t>4. Reading Inspiration 2025</w:t>
      </w:r>
    </w:p>
    <w:p w14:paraId="41214503" w14:textId="77777777" w:rsidR="004D3BBC" w:rsidRPr="00A13277" w:rsidRDefault="00861640">
      <w:pPr>
        <w:spacing w:before="60" w:after="60"/>
        <w:rPr>
          <w:color w:val="000000" w:themeColor="text1"/>
        </w:rPr>
      </w:pPr>
      <w:r w:rsidRPr="00A13277">
        <w:rPr>
          <w:b/>
          <w:bCs/>
          <w:color w:val="000000" w:themeColor="text1"/>
        </w:rPr>
        <w:t xml:space="preserve">Date: </w:t>
      </w:r>
      <w:r w:rsidRPr="00A13277">
        <w:rPr>
          <w:color w:val="000000" w:themeColor="text1"/>
        </w:rPr>
        <w:t>2nd January 2025</w:t>
      </w:r>
    </w:p>
    <w:p w14:paraId="34616101" w14:textId="77777777" w:rsidR="004D3BBC" w:rsidRPr="00A13277" w:rsidRDefault="00861640">
      <w:pPr>
        <w:spacing w:before="60" w:after="60"/>
        <w:rPr>
          <w:color w:val="000000" w:themeColor="text1"/>
        </w:rPr>
      </w:pPr>
      <w:r w:rsidRPr="00A13277">
        <w:rPr>
          <w:b/>
          <w:bCs/>
          <w:color w:val="000000" w:themeColor="text1"/>
        </w:rPr>
        <w:t xml:space="preserve">Venue: </w:t>
      </w:r>
      <w:r w:rsidRPr="00A13277">
        <w:rPr>
          <w:color w:val="000000" w:themeColor="text1"/>
        </w:rPr>
        <w:t>YEC Main Building (Top Floor)</w:t>
      </w:r>
    </w:p>
    <w:p w14:paraId="16D31FD5" w14:textId="77777777" w:rsidR="004D3BBC" w:rsidRPr="00A13277" w:rsidRDefault="00861640">
      <w:pPr>
        <w:spacing w:before="60" w:after="60"/>
        <w:rPr>
          <w:color w:val="000000" w:themeColor="text1"/>
        </w:rPr>
      </w:pPr>
      <w:r w:rsidRPr="00A13277">
        <w:rPr>
          <w:b/>
          <w:bCs/>
          <w:color w:val="000000" w:themeColor="text1"/>
        </w:rPr>
        <w:t xml:space="preserve">Conducted under: </w:t>
      </w:r>
      <w:r w:rsidRPr="00A13277">
        <w:rPr>
          <w:color w:val="000000" w:themeColor="text1"/>
        </w:rPr>
        <w:t>Vachan Sankalp Maharashtracha Initiative (Government of Maharashtra)</w:t>
      </w:r>
    </w:p>
    <w:p w14:paraId="3C78F842" w14:textId="77777777" w:rsidR="004D3BBC" w:rsidRPr="00A13277" w:rsidRDefault="00861640">
      <w:pPr>
        <w:spacing w:before="60" w:after="100"/>
        <w:jc w:val="both"/>
        <w:rPr>
          <w:color w:val="000000" w:themeColor="text1"/>
        </w:rPr>
      </w:pPr>
      <w:r w:rsidRPr="00A13277">
        <w:rPr>
          <w:color w:val="000000" w:themeColor="text1"/>
        </w:rPr>
        <w:t>Reading Inspiration 2025 aimed to inspire and instill a habit of reading among participants, bringing readers together to share ideas and celebrate the joy of books.</w:t>
      </w:r>
    </w:p>
    <w:p w14:paraId="07D8D991" w14:textId="77777777" w:rsidR="004D3BBC" w:rsidRPr="00A13277" w:rsidRDefault="00861640">
      <w:pPr>
        <w:spacing w:before="60" w:after="40"/>
        <w:rPr>
          <w:color w:val="000000" w:themeColor="text1"/>
        </w:rPr>
      </w:pPr>
      <w:r w:rsidRPr="00A13277">
        <w:rPr>
          <w:b/>
          <w:bCs/>
          <w:color w:val="000000" w:themeColor="text1"/>
        </w:rPr>
        <w:t>Reading Marathon (11:30 AM – 1:30 PM):</w:t>
      </w:r>
    </w:p>
    <w:p w14:paraId="251F3E22" w14:textId="77777777" w:rsidR="004D3BBC" w:rsidRPr="00A13277" w:rsidRDefault="00861640">
      <w:pPr>
        <w:spacing w:before="60" w:after="100"/>
        <w:jc w:val="both"/>
        <w:rPr>
          <w:color w:val="000000" w:themeColor="text1"/>
        </w:rPr>
      </w:pPr>
      <w:r w:rsidRPr="00A13277">
        <w:rPr>
          <w:color w:val="000000" w:themeColor="text1"/>
        </w:rPr>
        <w:t>Participants chose books from four curated sections — Spirituality, Biographies, Inspirational Stories, and Self-Development — and read in a quiet, phone-free environment for two focused hours.</w:t>
      </w:r>
    </w:p>
    <w:p w14:paraId="3A9F6981" w14:textId="77777777" w:rsidR="004D3BBC" w:rsidRPr="00A13277" w:rsidRDefault="00861640">
      <w:pPr>
        <w:spacing w:before="60" w:after="40"/>
        <w:rPr>
          <w:color w:val="000000" w:themeColor="text1"/>
        </w:rPr>
      </w:pPr>
      <w:r w:rsidRPr="00A13277">
        <w:rPr>
          <w:b/>
          <w:bCs/>
          <w:color w:val="000000" w:themeColor="text1"/>
        </w:rPr>
        <w:t>Storytelling Competition:</w:t>
      </w:r>
    </w:p>
    <w:p w14:paraId="109F5AD3" w14:textId="77777777" w:rsidR="004D3BBC" w:rsidRDefault="00861640">
      <w:pPr>
        <w:spacing w:before="60" w:after="100"/>
        <w:jc w:val="both"/>
        <w:rPr>
          <w:color w:val="000000" w:themeColor="text1"/>
        </w:rPr>
      </w:pPr>
      <w:r w:rsidRPr="00A13277">
        <w:rPr>
          <w:color w:val="000000" w:themeColor="text1"/>
        </w:rPr>
        <w:t xml:space="preserve">After reading, participants crafted short stories or shared key lessons from their books. The competition was judged by Harshal </w:t>
      </w:r>
      <w:proofErr w:type="spellStart"/>
      <w:r w:rsidRPr="00A13277">
        <w:rPr>
          <w:color w:val="000000" w:themeColor="text1"/>
        </w:rPr>
        <w:t>Atmaramani</w:t>
      </w:r>
      <w:proofErr w:type="spellEnd"/>
      <w:r w:rsidRPr="00A13277">
        <w:rPr>
          <w:color w:val="000000" w:themeColor="text1"/>
        </w:rPr>
        <w:t xml:space="preserve"> — ANANTA Aspen Emerging Leaders Fellow, Facilitator, and </w:t>
      </w:r>
      <w:proofErr w:type="spellStart"/>
      <w:r w:rsidRPr="00A13277">
        <w:rPr>
          <w:color w:val="000000" w:themeColor="text1"/>
        </w:rPr>
        <w:t>Rajyoga</w:t>
      </w:r>
      <w:proofErr w:type="spellEnd"/>
      <w:r w:rsidRPr="00A13277">
        <w:rPr>
          <w:color w:val="000000" w:themeColor="text1"/>
        </w:rPr>
        <w:t xml:space="preserve"> Meditation Counselor. All participants were felicitated with a pen and a blessing card; winners received diaries.</w:t>
      </w:r>
    </w:p>
    <w:p w14:paraId="47CB85A7" w14:textId="1FC66150" w:rsidR="00A669A2" w:rsidRPr="00A13277" w:rsidRDefault="00A669A2">
      <w:pPr>
        <w:spacing w:before="60" w:after="100"/>
        <w:jc w:val="both"/>
        <w:rPr>
          <w:color w:val="000000" w:themeColor="text1"/>
        </w:rPr>
      </w:pPr>
      <w:r w:rsidRPr="00E922E6">
        <w:rPr>
          <w:noProof/>
          <w:color w:val="000000" w:themeColor="text1"/>
        </w:rPr>
        <w:drawing>
          <wp:inline distT="0" distB="0" distL="0" distR="0" wp14:anchorId="18900A77" wp14:editId="68EE26E2">
            <wp:extent cx="3032717" cy="2651760"/>
            <wp:effectExtent l="0" t="0" r="0" b="0"/>
            <wp:docPr id="154748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82304" name=""/>
                    <pic:cNvPicPr/>
                  </pic:nvPicPr>
                  <pic:blipFill>
                    <a:blip r:embed="rId6"/>
                    <a:stretch>
                      <a:fillRect/>
                    </a:stretch>
                  </pic:blipFill>
                  <pic:spPr>
                    <a:xfrm>
                      <a:off x="0" y="0"/>
                      <a:ext cx="3037261" cy="2655733"/>
                    </a:xfrm>
                    <a:prstGeom prst="rect">
                      <a:avLst/>
                    </a:prstGeom>
                  </pic:spPr>
                </pic:pic>
              </a:graphicData>
            </a:graphic>
          </wp:inline>
        </w:drawing>
      </w:r>
    </w:p>
    <w:p w14:paraId="4C6C05C7" w14:textId="77777777" w:rsidR="004D3BBC" w:rsidRPr="00A13277" w:rsidRDefault="004D3BBC">
      <w:pPr>
        <w:spacing w:before="80" w:after="80"/>
        <w:rPr>
          <w:color w:val="000000" w:themeColor="text1"/>
        </w:rPr>
      </w:pPr>
    </w:p>
    <w:p w14:paraId="672674D0" w14:textId="77777777" w:rsidR="004D3BBC" w:rsidRPr="00A13277" w:rsidRDefault="00861640">
      <w:pPr>
        <w:spacing w:before="120" w:after="60"/>
        <w:rPr>
          <w:color w:val="000000" w:themeColor="text1"/>
        </w:rPr>
      </w:pPr>
      <w:r w:rsidRPr="00A13277">
        <w:rPr>
          <w:b/>
          <w:bCs/>
          <w:color w:val="000000" w:themeColor="text1"/>
          <w:sz w:val="23"/>
          <w:szCs w:val="23"/>
        </w:rPr>
        <w:t>5. Digital Wellness Stall – Pune Startup Fest 2024</w:t>
      </w:r>
    </w:p>
    <w:p w14:paraId="495C4161" w14:textId="77777777" w:rsidR="004D3BBC" w:rsidRPr="00A13277" w:rsidRDefault="00861640">
      <w:pPr>
        <w:spacing w:before="60" w:after="60"/>
        <w:rPr>
          <w:color w:val="000000" w:themeColor="text1"/>
        </w:rPr>
      </w:pPr>
      <w:r w:rsidRPr="00A13277">
        <w:rPr>
          <w:b/>
          <w:bCs/>
          <w:color w:val="000000" w:themeColor="text1"/>
        </w:rPr>
        <w:t xml:space="preserve">Date: </w:t>
      </w:r>
      <w:r w:rsidRPr="00A13277">
        <w:rPr>
          <w:color w:val="000000" w:themeColor="text1"/>
        </w:rPr>
        <w:t>11th and 12th January 2025</w:t>
      </w:r>
    </w:p>
    <w:p w14:paraId="7344FCB4" w14:textId="77777777" w:rsidR="004D3BBC" w:rsidRPr="00A13277" w:rsidRDefault="00861640">
      <w:pPr>
        <w:spacing w:before="60" w:after="60"/>
        <w:rPr>
          <w:color w:val="000000" w:themeColor="text1"/>
        </w:rPr>
      </w:pPr>
      <w:r w:rsidRPr="00A13277">
        <w:rPr>
          <w:b/>
          <w:bCs/>
          <w:color w:val="000000" w:themeColor="text1"/>
        </w:rPr>
        <w:t xml:space="preserve">Venue: </w:t>
      </w:r>
      <w:r w:rsidRPr="00A13277">
        <w:rPr>
          <w:color w:val="000000" w:themeColor="text1"/>
        </w:rPr>
        <w:t>Stall No. 92 &amp; 95, near Main Building</w:t>
      </w:r>
    </w:p>
    <w:p w14:paraId="389F76C2" w14:textId="77777777" w:rsidR="004D3BBC" w:rsidRDefault="00861640">
      <w:pPr>
        <w:spacing w:before="60" w:after="60"/>
        <w:rPr>
          <w:color w:val="000000" w:themeColor="text1"/>
        </w:rPr>
      </w:pPr>
      <w:r w:rsidRPr="00A13277">
        <w:rPr>
          <w:b/>
          <w:bCs/>
          <w:color w:val="000000" w:themeColor="text1"/>
        </w:rPr>
        <w:t xml:space="preserve">Participants: </w:t>
      </w:r>
      <w:r w:rsidRPr="00A13277">
        <w:rPr>
          <w:color w:val="000000" w:themeColor="text1"/>
        </w:rPr>
        <w:t>1,000+</w:t>
      </w:r>
    </w:p>
    <w:p w14:paraId="56D38A60" w14:textId="01341660" w:rsidR="00A669A2" w:rsidRPr="00A13277" w:rsidRDefault="00A669A2">
      <w:pPr>
        <w:spacing w:before="60" w:after="60"/>
        <w:rPr>
          <w:color w:val="000000" w:themeColor="text1"/>
        </w:rPr>
      </w:pPr>
      <w:r w:rsidRPr="006B3C6E">
        <w:rPr>
          <w:noProof/>
          <w:color w:val="000000" w:themeColor="text1"/>
        </w:rPr>
        <w:lastRenderedPageBreak/>
        <w:drawing>
          <wp:inline distT="0" distB="0" distL="0" distR="0" wp14:anchorId="464B0D9B" wp14:editId="4855DE02">
            <wp:extent cx="5413772" cy="3375660"/>
            <wp:effectExtent l="0" t="0" r="0" b="0"/>
            <wp:docPr id="47266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66643" name=""/>
                    <pic:cNvPicPr/>
                  </pic:nvPicPr>
                  <pic:blipFill>
                    <a:blip r:embed="rId7"/>
                    <a:stretch>
                      <a:fillRect/>
                    </a:stretch>
                  </pic:blipFill>
                  <pic:spPr>
                    <a:xfrm>
                      <a:off x="0" y="0"/>
                      <a:ext cx="5418806" cy="3378799"/>
                    </a:xfrm>
                    <a:prstGeom prst="rect">
                      <a:avLst/>
                    </a:prstGeom>
                  </pic:spPr>
                </pic:pic>
              </a:graphicData>
            </a:graphic>
          </wp:inline>
        </w:drawing>
      </w:r>
    </w:p>
    <w:p w14:paraId="589BC392" w14:textId="77777777" w:rsidR="004D3BBC" w:rsidRPr="00A13277" w:rsidRDefault="00861640">
      <w:pPr>
        <w:spacing w:before="60" w:after="100"/>
        <w:jc w:val="both"/>
        <w:rPr>
          <w:color w:val="000000" w:themeColor="text1"/>
        </w:rPr>
      </w:pPr>
      <w:r w:rsidRPr="00A13277">
        <w:rPr>
          <w:color w:val="000000" w:themeColor="text1"/>
        </w:rPr>
        <w:t>At Pune Startup Fest 2024, YEC's Digital Wellness Stall raised awareness on digital addiction, reaching over 1,000 students. The stall featured informative posters and value-based games, and introduced key concepts such as neuroplasticity and 'brain switching penalty' to help visitors understand the cognitive effects of gadget addiction.</w:t>
      </w:r>
    </w:p>
    <w:p w14:paraId="6AAAA2BC" w14:textId="77777777" w:rsidR="004D3BBC" w:rsidRDefault="00861640">
      <w:pPr>
        <w:spacing w:before="60" w:after="100"/>
        <w:jc w:val="both"/>
        <w:rPr>
          <w:color w:val="000000" w:themeColor="text1"/>
        </w:rPr>
      </w:pPr>
      <w:r w:rsidRPr="00A13277">
        <w:rPr>
          <w:color w:val="000000" w:themeColor="text1"/>
        </w:rPr>
        <w:t>Visitors received an assessment form to evaluate their digital addiction levels, and were given a 7-week Digital Wellness Plan with actionable steps to minimize unnecessary screen time. The initiative was supported by posters provided by the Brahma Kumaris, and was well appreciated by faculty, alumni, and investors.</w:t>
      </w:r>
    </w:p>
    <w:p w14:paraId="33565A4D" w14:textId="35727871" w:rsidR="00A669A2" w:rsidRPr="00A13277" w:rsidRDefault="00A669A2">
      <w:pPr>
        <w:spacing w:before="60" w:after="100"/>
        <w:jc w:val="both"/>
        <w:rPr>
          <w:color w:val="000000" w:themeColor="text1"/>
        </w:rPr>
      </w:pPr>
      <w:r w:rsidRPr="00B978F5">
        <w:rPr>
          <w:noProof/>
          <w:color w:val="000000" w:themeColor="text1"/>
        </w:rPr>
        <w:drawing>
          <wp:inline distT="0" distB="0" distL="0" distR="0" wp14:anchorId="038359EE" wp14:editId="611D9F87">
            <wp:extent cx="2866016" cy="1752600"/>
            <wp:effectExtent l="0" t="0" r="0" b="0"/>
            <wp:docPr id="122453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35968" name=""/>
                    <pic:cNvPicPr/>
                  </pic:nvPicPr>
                  <pic:blipFill>
                    <a:blip r:embed="rId8"/>
                    <a:stretch>
                      <a:fillRect/>
                    </a:stretch>
                  </pic:blipFill>
                  <pic:spPr>
                    <a:xfrm>
                      <a:off x="0" y="0"/>
                      <a:ext cx="2880050" cy="1761182"/>
                    </a:xfrm>
                    <a:prstGeom prst="rect">
                      <a:avLst/>
                    </a:prstGeom>
                  </pic:spPr>
                </pic:pic>
              </a:graphicData>
            </a:graphic>
          </wp:inline>
        </w:drawing>
      </w:r>
    </w:p>
    <w:p w14:paraId="2F31F950" w14:textId="77777777" w:rsidR="004D3BBC" w:rsidRPr="00A13277" w:rsidRDefault="004D3BBC">
      <w:pPr>
        <w:spacing w:before="80" w:after="80"/>
        <w:rPr>
          <w:color w:val="000000" w:themeColor="text1"/>
        </w:rPr>
      </w:pPr>
    </w:p>
    <w:p w14:paraId="2B3644EF" w14:textId="77777777" w:rsidR="004D3BBC" w:rsidRPr="00A13277" w:rsidRDefault="00861640">
      <w:pPr>
        <w:spacing w:before="120" w:after="60"/>
        <w:rPr>
          <w:color w:val="000000" w:themeColor="text1"/>
        </w:rPr>
      </w:pPr>
      <w:r w:rsidRPr="00A13277">
        <w:rPr>
          <w:b/>
          <w:bCs/>
          <w:color w:val="000000" w:themeColor="text1"/>
          <w:sz w:val="23"/>
          <w:szCs w:val="23"/>
        </w:rPr>
        <w:t>6. YEC 2nd Anniversary Celebrations</w:t>
      </w:r>
    </w:p>
    <w:p w14:paraId="5BFF5A9E" w14:textId="77777777" w:rsidR="004D3BBC" w:rsidRPr="00A13277" w:rsidRDefault="00861640">
      <w:pPr>
        <w:spacing w:before="60" w:after="100"/>
        <w:jc w:val="both"/>
        <w:rPr>
          <w:color w:val="000000" w:themeColor="text1"/>
        </w:rPr>
      </w:pPr>
      <w:r w:rsidRPr="00A13277">
        <w:rPr>
          <w:color w:val="000000" w:themeColor="text1"/>
        </w:rPr>
        <w:t>Celebrating its 2nd anniversary, YEC hosted enriching sessions on goal-setting, resilience, and overcoming challenges, including:</w:t>
      </w:r>
    </w:p>
    <w:p w14:paraId="6E443869"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'How to Be a Winner' — session on mindset and achievement.</w:t>
      </w:r>
    </w:p>
    <w:p w14:paraId="4A350C41"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'How to Help Back with a Setback' — resilience and recovery.</w:t>
      </w:r>
    </w:p>
    <w:p w14:paraId="7023FA0B"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Addiction Awareness Discussion.</w:t>
      </w:r>
    </w:p>
    <w:p w14:paraId="2F3C6F6F" w14:textId="77777777" w:rsidR="004D3BBC" w:rsidRPr="00A13277" w:rsidRDefault="00861640">
      <w:pPr>
        <w:pStyle w:val="ListParagraph"/>
        <w:numPr>
          <w:ilvl w:val="0"/>
          <w:numId w:val="2"/>
        </w:numPr>
        <w:spacing w:before="40" w:after="40"/>
        <w:rPr>
          <w:color w:val="000000" w:themeColor="text1"/>
        </w:rPr>
      </w:pPr>
      <w:r w:rsidRPr="00A13277">
        <w:rPr>
          <w:color w:val="000000" w:themeColor="text1"/>
        </w:rPr>
        <w:t>Musical Healing Session — promoting emotional well-being through the power of music.</w:t>
      </w:r>
    </w:p>
    <w:p w14:paraId="3C8BBD55" w14:textId="77777777" w:rsidR="004D3BBC" w:rsidRPr="00A13277" w:rsidRDefault="004D3BBC">
      <w:pPr>
        <w:spacing w:before="80" w:after="80"/>
        <w:rPr>
          <w:color w:val="000000" w:themeColor="text1"/>
        </w:rPr>
      </w:pPr>
    </w:p>
    <w:p w14:paraId="656C8729" w14:textId="7EDA42B4" w:rsidR="004D3BBC" w:rsidRDefault="004D3BBC">
      <w:pPr>
        <w:spacing w:before="80" w:after="80"/>
        <w:rPr>
          <w:color w:val="000000" w:themeColor="text1"/>
        </w:rPr>
      </w:pPr>
    </w:p>
    <w:p w14:paraId="40A8533C" w14:textId="77777777" w:rsidR="008268B2" w:rsidRDefault="008268B2">
      <w:pPr>
        <w:spacing w:before="80" w:after="80"/>
        <w:rPr>
          <w:color w:val="000000" w:themeColor="text1"/>
        </w:rPr>
      </w:pPr>
    </w:p>
    <w:p w14:paraId="27153D63" w14:textId="163DF578" w:rsidR="008268B2" w:rsidRDefault="008268B2">
      <w:pPr>
        <w:spacing w:before="80" w:after="80"/>
        <w:rPr>
          <w:color w:val="000000" w:themeColor="text1"/>
        </w:rPr>
      </w:pPr>
    </w:p>
    <w:p w14:paraId="6F4135F9" w14:textId="77777777" w:rsidR="00BC04F2" w:rsidRDefault="00BC04F2">
      <w:pPr>
        <w:spacing w:before="80" w:after="80"/>
        <w:rPr>
          <w:color w:val="000000" w:themeColor="text1"/>
        </w:rPr>
      </w:pPr>
    </w:p>
    <w:p w14:paraId="7BA12928" w14:textId="13DAA7D9" w:rsidR="00BC04F2" w:rsidRDefault="00515214">
      <w:pPr>
        <w:spacing w:before="80" w:after="80"/>
        <w:rPr>
          <w:color w:val="000000" w:themeColor="text1"/>
        </w:rPr>
      </w:pPr>
      <w:r w:rsidRPr="00515214">
        <w:rPr>
          <w:noProof/>
          <w:color w:val="000000" w:themeColor="text1"/>
        </w:rPr>
        <w:drawing>
          <wp:inline distT="0" distB="0" distL="0" distR="0" wp14:anchorId="4665F823" wp14:editId="4020C65D">
            <wp:extent cx="2347895" cy="2080260"/>
            <wp:effectExtent l="0" t="0" r="0" b="0"/>
            <wp:docPr id="36812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28042" name=""/>
                    <pic:cNvPicPr/>
                  </pic:nvPicPr>
                  <pic:blipFill>
                    <a:blip r:embed="rId9"/>
                    <a:stretch>
                      <a:fillRect/>
                    </a:stretch>
                  </pic:blipFill>
                  <pic:spPr>
                    <a:xfrm>
                      <a:off x="0" y="0"/>
                      <a:ext cx="2356537" cy="2087917"/>
                    </a:xfrm>
                    <a:prstGeom prst="rect">
                      <a:avLst/>
                    </a:prstGeom>
                  </pic:spPr>
                </pic:pic>
              </a:graphicData>
            </a:graphic>
          </wp:inline>
        </w:drawing>
      </w:r>
    </w:p>
    <w:p w14:paraId="307A6B02" w14:textId="77777777" w:rsidR="00515214" w:rsidRDefault="00515214">
      <w:pPr>
        <w:spacing w:before="80" w:after="80"/>
        <w:rPr>
          <w:color w:val="000000" w:themeColor="text1"/>
        </w:rPr>
      </w:pPr>
    </w:p>
    <w:p w14:paraId="290C18F4" w14:textId="61FEBCA8" w:rsidR="00515214" w:rsidRDefault="00515214">
      <w:pPr>
        <w:spacing w:before="80" w:after="80"/>
        <w:rPr>
          <w:color w:val="000000" w:themeColor="text1"/>
        </w:rPr>
      </w:pPr>
    </w:p>
    <w:p w14:paraId="09058824" w14:textId="77777777" w:rsidR="00D7487D" w:rsidRDefault="00D7487D">
      <w:pPr>
        <w:spacing w:before="80" w:after="80"/>
        <w:rPr>
          <w:color w:val="000000" w:themeColor="text1"/>
        </w:rPr>
      </w:pPr>
    </w:p>
    <w:p w14:paraId="433B36CD" w14:textId="5640AA7B" w:rsidR="00D7487D" w:rsidRDefault="00D7487D">
      <w:pPr>
        <w:spacing w:before="80" w:after="80"/>
        <w:rPr>
          <w:color w:val="000000" w:themeColor="text1"/>
        </w:rPr>
      </w:pPr>
      <w:r w:rsidRPr="00D7487D">
        <w:rPr>
          <w:noProof/>
          <w:color w:val="000000" w:themeColor="text1"/>
        </w:rPr>
        <w:drawing>
          <wp:inline distT="0" distB="0" distL="0" distR="0" wp14:anchorId="09D910BF" wp14:editId="4D4481C6">
            <wp:extent cx="2819400" cy="1949141"/>
            <wp:effectExtent l="0" t="0" r="0" b="0"/>
            <wp:docPr id="1056707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07245" name=""/>
                    <pic:cNvPicPr/>
                  </pic:nvPicPr>
                  <pic:blipFill>
                    <a:blip r:embed="rId10"/>
                    <a:stretch>
                      <a:fillRect/>
                    </a:stretch>
                  </pic:blipFill>
                  <pic:spPr>
                    <a:xfrm>
                      <a:off x="0" y="0"/>
                      <a:ext cx="2825016" cy="1953024"/>
                    </a:xfrm>
                    <a:prstGeom prst="rect">
                      <a:avLst/>
                    </a:prstGeom>
                  </pic:spPr>
                </pic:pic>
              </a:graphicData>
            </a:graphic>
          </wp:inline>
        </w:drawing>
      </w:r>
    </w:p>
    <w:p w14:paraId="4052227F" w14:textId="159D3B6A" w:rsidR="006B3C6E" w:rsidRDefault="006B3C6E">
      <w:pPr>
        <w:spacing w:before="80" w:after="80"/>
        <w:rPr>
          <w:color w:val="000000" w:themeColor="text1"/>
        </w:rPr>
      </w:pPr>
    </w:p>
    <w:p w14:paraId="00334639" w14:textId="77777777" w:rsidR="00E922E6" w:rsidRDefault="00E922E6">
      <w:pPr>
        <w:spacing w:before="80" w:after="80"/>
        <w:rPr>
          <w:color w:val="000000" w:themeColor="text1"/>
        </w:rPr>
      </w:pPr>
    </w:p>
    <w:p w14:paraId="5542E082" w14:textId="5CCEFFF2" w:rsidR="00E922E6" w:rsidRPr="00A13277" w:rsidRDefault="00E922E6">
      <w:pPr>
        <w:spacing w:before="80" w:after="80"/>
        <w:rPr>
          <w:color w:val="000000" w:themeColor="text1"/>
        </w:rPr>
      </w:pPr>
      <w:r w:rsidRPr="00E922E6">
        <w:rPr>
          <w:noProof/>
          <w:color w:val="000000" w:themeColor="text1"/>
        </w:rPr>
        <w:lastRenderedPageBreak/>
        <w:drawing>
          <wp:inline distT="0" distB="0" distL="0" distR="0" wp14:anchorId="0C3DD2BD" wp14:editId="7021E8B0">
            <wp:extent cx="5731510" cy="3925570"/>
            <wp:effectExtent l="0" t="0" r="2540" b="0"/>
            <wp:docPr id="84401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11144" name=""/>
                    <pic:cNvPicPr/>
                  </pic:nvPicPr>
                  <pic:blipFill>
                    <a:blip r:embed="rId11"/>
                    <a:stretch>
                      <a:fillRect/>
                    </a:stretch>
                  </pic:blipFill>
                  <pic:spPr>
                    <a:xfrm>
                      <a:off x="0" y="0"/>
                      <a:ext cx="5731510" cy="3925570"/>
                    </a:xfrm>
                    <a:prstGeom prst="rect">
                      <a:avLst/>
                    </a:prstGeom>
                  </pic:spPr>
                </pic:pic>
              </a:graphicData>
            </a:graphic>
          </wp:inline>
        </w:drawing>
      </w:r>
    </w:p>
    <w:sectPr w:rsidR="00E922E6" w:rsidRPr="00A13277">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B0D41"/>
    <w:multiLevelType w:val="hybridMultilevel"/>
    <w:tmpl w:val="6546C340"/>
    <w:lvl w:ilvl="0" w:tplc="EF926CD2">
      <w:start w:val="1"/>
      <w:numFmt w:val="decimal"/>
      <w:lvlText w:val="%1."/>
      <w:lvlJc w:val="left"/>
      <w:pPr>
        <w:ind w:left="720" w:hanging="360"/>
      </w:pPr>
    </w:lvl>
    <w:lvl w:ilvl="1" w:tplc="43C8A2CC">
      <w:numFmt w:val="decimal"/>
      <w:lvlText w:val=""/>
      <w:lvlJc w:val="left"/>
    </w:lvl>
    <w:lvl w:ilvl="2" w:tplc="F836EE28">
      <w:numFmt w:val="decimal"/>
      <w:lvlText w:val=""/>
      <w:lvlJc w:val="left"/>
    </w:lvl>
    <w:lvl w:ilvl="3" w:tplc="208E481A">
      <w:numFmt w:val="decimal"/>
      <w:lvlText w:val=""/>
      <w:lvlJc w:val="left"/>
    </w:lvl>
    <w:lvl w:ilvl="4" w:tplc="8F28996C">
      <w:numFmt w:val="decimal"/>
      <w:lvlText w:val=""/>
      <w:lvlJc w:val="left"/>
    </w:lvl>
    <w:lvl w:ilvl="5" w:tplc="6D0E1ADA">
      <w:numFmt w:val="decimal"/>
      <w:lvlText w:val=""/>
      <w:lvlJc w:val="left"/>
    </w:lvl>
    <w:lvl w:ilvl="6" w:tplc="6CD6A708">
      <w:numFmt w:val="decimal"/>
      <w:lvlText w:val=""/>
      <w:lvlJc w:val="left"/>
    </w:lvl>
    <w:lvl w:ilvl="7" w:tplc="4738A4F4">
      <w:numFmt w:val="decimal"/>
      <w:lvlText w:val=""/>
      <w:lvlJc w:val="left"/>
    </w:lvl>
    <w:lvl w:ilvl="8" w:tplc="B3B81C4E">
      <w:numFmt w:val="decimal"/>
      <w:lvlText w:val=""/>
      <w:lvlJc w:val="left"/>
    </w:lvl>
  </w:abstractNum>
  <w:abstractNum w:abstractNumId="1" w15:restartNumberingAfterBreak="0">
    <w:nsid w:val="28E76F28"/>
    <w:multiLevelType w:val="hybridMultilevel"/>
    <w:tmpl w:val="2E247A0A"/>
    <w:lvl w:ilvl="0" w:tplc="3AF4EC4E">
      <w:start w:val="1"/>
      <w:numFmt w:val="bullet"/>
      <w:lvlText w:val="●"/>
      <w:lvlJc w:val="left"/>
      <w:pPr>
        <w:ind w:left="720" w:hanging="360"/>
      </w:pPr>
    </w:lvl>
    <w:lvl w:ilvl="1" w:tplc="35EACD60">
      <w:start w:val="1"/>
      <w:numFmt w:val="bullet"/>
      <w:lvlText w:val="○"/>
      <w:lvlJc w:val="left"/>
      <w:pPr>
        <w:ind w:left="1440" w:hanging="360"/>
      </w:pPr>
    </w:lvl>
    <w:lvl w:ilvl="2" w:tplc="8A1CFC42">
      <w:start w:val="1"/>
      <w:numFmt w:val="bullet"/>
      <w:lvlText w:val="■"/>
      <w:lvlJc w:val="left"/>
      <w:pPr>
        <w:ind w:left="2160" w:hanging="360"/>
      </w:pPr>
    </w:lvl>
    <w:lvl w:ilvl="3" w:tplc="095419F0">
      <w:start w:val="1"/>
      <w:numFmt w:val="bullet"/>
      <w:lvlText w:val="●"/>
      <w:lvlJc w:val="left"/>
      <w:pPr>
        <w:ind w:left="2880" w:hanging="360"/>
      </w:pPr>
    </w:lvl>
    <w:lvl w:ilvl="4" w:tplc="8F789348">
      <w:start w:val="1"/>
      <w:numFmt w:val="bullet"/>
      <w:lvlText w:val="○"/>
      <w:lvlJc w:val="left"/>
      <w:pPr>
        <w:ind w:left="3600" w:hanging="360"/>
      </w:pPr>
    </w:lvl>
    <w:lvl w:ilvl="5" w:tplc="D2129240">
      <w:start w:val="1"/>
      <w:numFmt w:val="bullet"/>
      <w:lvlText w:val="■"/>
      <w:lvlJc w:val="left"/>
      <w:pPr>
        <w:ind w:left="4320" w:hanging="360"/>
      </w:pPr>
    </w:lvl>
    <w:lvl w:ilvl="6" w:tplc="131ED86C">
      <w:start w:val="1"/>
      <w:numFmt w:val="bullet"/>
      <w:lvlText w:val="●"/>
      <w:lvlJc w:val="left"/>
      <w:pPr>
        <w:ind w:left="5040" w:hanging="360"/>
      </w:pPr>
    </w:lvl>
    <w:lvl w:ilvl="7" w:tplc="3E56CC10">
      <w:start w:val="1"/>
      <w:numFmt w:val="bullet"/>
      <w:lvlText w:val="●"/>
      <w:lvlJc w:val="left"/>
      <w:pPr>
        <w:ind w:left="5760" w:hanging="360"/>
      </w:pPr>
    </w:lvl>
    <w:lvl w:ilvl="8" w:tplc="19A656E8">
      <w:start w:val="1"/>
      <w:numFmt w:val="bullet"/>
      <w:lvlText w:val="●"/>
      <w:lvlJc w:val="left"/>
      <w:pPr>
        <w:ind w:left="6480" w:hanging="360"/>
      </w:pPr>
    </w:lvl>
  </w:abstractNum>
  <w:abstractNum w:abstractNumId="2" w15:restartNumberingAfterBreak="0">
    <w:nsid w:val="39151F36"/>
    <w:multiLevelType w:val="hybridMultilevel"/>
    <w:tmpl w:val="2E6E80B6"/>
    <w:lvl w:ilvl="0" w:tplc="3C526B02">
      <w:start w:val="1"/>
      <w:numFmt w:val="bullet"/>
      <w:lvlText w:val="•"/>
      <w:lvlJc w:val="left"/>
      <w:pPr>
        <w:ind w:left="720" w:hanging="360"/>
      </w:pPr>
    </w:lvl>
    <w:lvl w:ilvl="1" w:tplc="87E6E7FC">
      <w:numFmt w:val="decimal"/>
      <w:lvlText w:val=""/>
      <w:lvlJc w:val="left"/>
    </w:lvl>
    <w:lvl w:ilvl="2" w:tplc="7640D24E">
      <w:numFmt w:val="decimal"/>
      <w:lvlText w:val=""/>
      <w:lvlJc w:val="left"/>
    </w:lvl>
    <w:lvl w:ilvl="3" w:tplc="8F52A5F6">
      <w:numFmt w:val="decimal"/>
      <w:lvlText w:val=""/>
      <w:lvlJc w:val="left"/>
    </w:lvl>
    <w:lvl w:ilvl="4" w:tplc="47A87C62">
      <w:numFmt w:val="decimal"/>
      <w:lvlText w:val=""/>
      <w:lvlJc w:val="left"/>
    </w:lvl>
    <w:lvl w:ilvl="5" w:tplc="24F05F4C">
      <w:numFmt w:val="decimal"/>
      <w:lvlText w:val=""/>
      <w:lvlJc w:val="left"/>
    </w:lvl>
    <w:lvl w:ilvl="6" w:tplc="68502A46">
      <w:numFmt w:val="decimal"/>
      <w:lvlText w:val=""/>
      <w:lvlJc w:val="left"/>
    </w:lvl>
    <w:lvl w:ilvl="7" w:tplc="400C9D5A">
      <w:numFmt w:val="decimal"/>
      <w:lvlText w:val=""/>
      <w:lvlJc w:val="left"/>
    </w:lvl>
    <w:lvl w:ilvl="8" w:tplc="EDA67D08">
      <w:numFmt w:val="decimal"/>
      <w:lvlText w:val=""/>
      <w:lvlJc w:val="left"/>
    </w:lvl>
  </w:abstractNum>
  <w:num w:numId="1" w16cid:durableId="465388913">
    <w:abstractNumId w:val="1"/>
    <w:lvlOverride w:ilvl="0">
      <w:startOverride w:val="1"/>
    </w:lvlOverride>
  </w:num>
  <w:num w:numId="2" w16cid:durableId="36159220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BBC"/>
    <w:rsid w:val="000D3ABC"/>
    <w:rsid w:val="004D3BBC"/>
    <w:rsid w:val="00515214"/>
    <w:rsid w:val="006B3C6E"/>
    <w:rsid w:val="008268B2"/>
    <w:rsid w:val="00861640"/>
    <w:rsid w:val="00A13277"/>
    <w:rsid w:val="00A669A2"/>
    <w:rsid w:val="00AA7477"/>
    <w:rsid w:val="00B978F5"/>
    <w:rsid w:val="00BC04F2"/>
    <w:rsid w:val="00D7487D"/>
    <w:rsid w:val="00E922E6"/>
    <w:rsid w:val="00F92F3C"/>
    <w:rsid w:val="00FE1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35E26"/>
  <w15:docId w15:val="{CA8B26AC-EC2A-164D-A24A-5C5DB7EE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607</Words>
  <Characters>3694</Characters>
  <Application>Microsoft Office Word</Application>
  <DocSecurity>0</DocSecurity>
  <Lines>108</Lines>
  <Paragraphs>45</Paragraphs>
  <ScaleCrop>false</ScaleCrop>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2026-03-20T05:55:00Z</dcterms:created>
  <dcterms:modified xsi:type="dcterms:W3CDTF">2026-03-20T07:16:00Z</dcterms:modified>
</cp:coreProperties>
</file>