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A5799" w14:textId="77777777" w:rsidR="00322D24" w:rsidRPr="00741A7D" w:rsidRDefault="00000000" w:rsidP="00741A7D">
      <w:pPr>
        <w:pStyle w:val="Heading1"/>
        <w:jc w:val="both"/>
        <w:rPr>
          <w:color w:val="000000" w:themeColor="text1"/>
          <w:u w:val="single"/>
        </w:rPr>
      </w:pPr>
      <w:r w:rsidRPr="00741A7D">
        <w:rPr>
          <w:color w:val="000000" w:themeColor="text1"/>
          <w:u w:val="single"/>
        </w:rPr>
        <w:t>RAMANUJAN MATHEMATICS AND SCIENCE CLUB (RMSC)</w:t>
      </w:r>
    </w:p>
    <w:p w14:paraId="577A8F5B" w14:textId="77777777" w:rsidR="00322D24" w:rsidRPr="00741A7D" w:rsidRDefault="00000000" w:rsidP="00741A7D">
      <w:pPr>
        <w:pStyle w:val="Heading2"/>
        <w:jc w:val="both"/>
        <w:rPr>
          <w:color w:val="000000" w:themeColor="text1"/>
        </w:rPr>
      </w:pPr>
      <w:r w:rsidRPr="00741A7D">
        <w:rPr>
          <w:color w:val="000000" w:themeColor="text1"/>
        </w:rPr>
        <w:t>About the Club</w:t>
      </w:r>
    </w:p>
    <w:p w14:paraId="13DA7512" w14:textId="77777777" w:rsidR="00322D24" w:rsidRPr="00741A7D" w:rsidRDefault="00000000" w:rsidP="00741A7D">
      <w:pPr>
        <w:spacing w:before="60" w:after="100"/>
        <w:jc w:val="both"/>
        <w:rPr>
          <w:color w:val="000000" w:themeColor="text1"/>
        </w:rPr>
      </w:pPr>
      <w:r w:rsidRPr="00741A7D">
        <w:rPr>
          <w:color w:val="000000" w:themeColor="text1"/>
        </w:rPr>
        <w:t>The Ramanujan Mathematics and Science Club (RMSC) serves as a cornerstone for intellectual engagement at COEP, dedicated to fostering a vibrant community where students explore the profound applications of mathematical and scientific principles. Driven by the objectives of promoting critical thinking through healthy competition, the club bridges the gap between theoretical classroom learning and advanced research.</w:t>
      </w:r>
    </w:p>
    <w:p w14:paraId="4700B915" w14:textId="77777777" w:rsidR="00322D24" w:rsidRPr="00741A7D" w:rsidRDefault="00322D24" w:rsidP="00741A7D">
      <w:pPr>
        <w:spacing w:before="80" w:after="80"/>
        <w:jc w:val="both"/>
        <w:rPr>
          <w:color w:val="000000" w:themeColor="text1"/>
        </w:rPr>
      </w:pPr>
    </w:p>
    <w:p w14:paraId="01C93FF0" w14:textId="77777777" w:rsidR="00322D24" w:rsidRPr="00741A7D" w:rsidRDefault="00000000" w:rsidP="00741A7D">
      <w:pPr>
        <w:pStyle w:val="Heading2"/>
        <w:jc w:val="both"/>
        <w:rPr>
          <w:color w:val="000000" w:themeColor="text1"/>
        </w:rPr>
      </w:pPr>
      <w:r w:rsidRPr="00741A7D">
        <w:rPr>
          <w:color w:val="000000" w:themeColor="text1"/>
        </w:rPr>
        <w:t>Events and Activities</w:t>
      </w:r>
    </w:p>
    <w:p w14:paraId="20A67D7B" w14:textId="77777777" w:rsidR="00322D24" w:rsidRPr="00741A7D" w:rsidRDefault="00322D24" w:rsidP="00741A7D">
      <w:pPr>
        <w:spacing w:before="80" w:after="80"/>
        <w:jc w:val="both"/>
        <w:rPr>
          <w:color w:val="000000" w:themeColor="text1"/>
        </w:rPr>
      </w:pPr>
    </w:p>
    <w:p w14:paraId="2E28A05E" w14:textId="77777777" w:rsidR="00322D24" w:rsidRPr="00741A7D" w:rsidRDefault="00000000" w:rsidP="00741A7D">
      <w:pPr>
        <w:spacing w:before="120" w:after="60"/>
        <w:jc w:val="both"/>
        <w:rPr>
          <w:color w:val="000000" w:themeColor="text1"/>
        </w:rPr>
      </w:pPr>
      <w:r w:rsidRPr="00741A7D">
        <w:rPr>
          <w:b/>
          <w:bCs/>
          <w:color w:val="000000" w:themeColor="text1"/>
          <w:sz w:val="23"/>
          <w:szCs w:val="23"/>
        </w:rPr>
        <w:t>1. Guest Session – 'Dynamical Systems: Mathematical Foundations and Real-Time Applications'</w:t>
      </w:r>
    </w:p>
    <w:p w14:paraId="679D07F8" w14:textId="77777777" w:rsidR="00322D24" w:rsidRPr="00741A7D" w:rsidRDefault="00000000" w:rsidP="00741A7D">
      <w:pPr>
        <w:spacing w:before="60" w:after="60"/>
        <w:jc w:val="both"/>
        <w:rPr>
          <w:color w:val="000000" w:themeColor="text1"/>
        </w:rPr>
      </w:pPr>
      <w:r w:rsidRPr="00741A7D">
        <w:rPr>
          <w:b/>
          <w:bCs/>
          <w:color w:val="000000" w:themeColor="text1"/>
        </w:rPr>
        <w:t xml:space="preserve">Date: </w:t>
      </w:r>
      <w:r w:rsidRPr="00741A7D">
        <w:rPr>
          <w:color w:val="000000" w:themeColor="text1"/>
        </w:rPr>
        <w:t>6th June 2025</w:t>
      </w:r>
    </w:p>
    <w:p w14:paraId="0E479C6C" w14:textId="77777777" w:rsidR="00322D24" w:rsidRDefault="00000000" w:rsidP="00741A7D">
      <w:pPr>
        <w:spacing w:before="60" w:after="60"/>
        <w:jc w:val="both"/>
        <w:rPr>
          <w:color w:val="000000" w:themeColor="text1"/>
        </w:rPr>
      </w:pPr>
      <w:r w:rsidRPr="00741A7D">
        <w:rPr>
          <w:b/>
          <w:bCs/>
          <w:color w:val="000000" w:themeColor="text1"/>
        </w:rPr>
        <w:t xml:space="preserve">Mode: </w:t>
      </w:r>
      <w:r w:rsidRPr="00741A7D">
        <w:rPr>
          <w:color w:val="000000" w:themeColor="text1"/>
        </w:rPr>
        <w:t>Online</w:t>
      </w:r>
    </w:p>
    <w:p w14:paraId="78AB6C5A" w14:textId="39B23F55" w:rsidR="00741A7D" w:rsidRPr="00741A7D" w:rsidRDefault="00741A7D" w:rsidP="00741A7D">
      <w:pPr>
        <w:spacing w:before="60" w:after="60"/>
        <w:jc w:val="both"/>
        <w:rPr>
          <w:color w:val="000000" w:themeColor="text1"/>
        </w:rPr>
      </w:pPr>
      <w:r w:rsidRPr="00741A7D">
        <w:rPr>
          <w:noProof/>
          <w:color w:val="000000" w:themeColor="text1"/>
        </w:rPr>
        <w:drawing>
          <wp:anchor distT="0" distB="0" distL="114300" distR="114300" simplePos="0" relativeHeight="251659264" behindDoc="0" locked="0" layoutInCell="0" allowOverlap="1" wp14:anchorId="06346BC9" wp14:editId="2417B192">
            <wp:simplePos x="0" y="0"/>
            <wp:positionH relativeFrom="margin">
              <wp:posOffset>0</wp:posOffset>
            </wp:positionH>
            <wp:positionV relativeFrom="paragraph">
              <wp:posOffset>199390</wp:posOffset>
            </wp:positionV>
            <wp:extent cx="4450080" cy="4427220"/>
            <wp:effectExtent l="0" t="0" r="0" b="0"/>
            <wp:wrapTopAndBottom/>
            <wp:docPr id="1" name="Picture 1" descr="A blue and white flyer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flyer with a person&#10;&#10;AI-generated content may be incorrect."/>
                    <pic:cNvPicPr>
                      <a:picLocks noChangeAspect="1" noChangeArrowheads="1"/>
                    </pic:cNvPicPr>
                  </pic:nvPicPr>
                  <pic:blipFill>
                    <a:blip r:embed="rId5"/>
                    <a:srcRect l="8378" t="917" r="13981" b="10333"/>
                    <a:stretch>
                      <a:fillRect/>
                    </a:stretch>
                  </pic:blipFill>
                  <pic:spPr bwMode="auto">
                    <a:xfrm>
                      <a:off x="0" y="0"/>
                      <a:ext cx="4450080" cy="4427220"/>
                    </a:xfrm>
                    <a:prstGeom prst="rect">
                      <a:avLst/>
                    </a:prstGeom>
                  </pic:spPr>
                </pic:pic>
              </a:graphicData>
            </a:graphic>
          </wp:anchor>
        </w:drawing>
      </w:r>
    </w:p>
    <w:p w14:paraId="6C48A137" w14:textId="77777777" w:rsidR="00322D24" w:rsidRPr="00741A7D" w:rsidRDefault="00000000" w:rsidP="00741A7D">
      <w:pPr>
        <w:spacing w:before="60" w:after="60"/>
        <w:jc w:val="both"/>
        <w:rPr>
          <w:color w:val="000000" w:themeColor="text1"/>
        </w:rPr>
      </w:pPr>
      <w:r w:rsidRPr="00741A7D">
        <w:rPr>
          <w:b/>
          <w:bCs/>
          <w:color w:val="000000" w:themeColor="text1"/>
        </w:rPr>
        <w:t xml:space="preserve">Speaker: </w:t>
      </w:r>
      <w:r w:rsidRPr="00741A7D">
        <w:rPr>
          <w:color w:val="000000" w:themeColor="text1"/>
        </w:rPr>
        <w:t>Dr. H.P. Rani – NIT Warangal</w:t>
      </w:r>
    </w:p>
    <w:p w14:paraId="395DADD9" w14:textId="77777777" w:rsidR="00322D24" w:rsidRPr="00741A7D" w:rsidRDefault="00000000" w:rsidP="00741A7D">
      <w:pPr>
        <w:spacing w:before="60" w:after="100"/>
        <w:jc w:val="both"/>
        <w:rPr>
          <w:color w:val="000000" w:themeColor="text1"/>
        </w:rPr>
      </w:pPr>
      <w:r w:rsidRPr="00741A7D">
        <w:rPr>
          <w:color w:val="000000" w:themeColor="text1"/>
        </w:rPr>
        <w:t>The academic year commenced with an insightful online session delivered by Dr. H.P. Rani from NIT Warangal. The talk bridged the gap between abstract mathematics and fluid flow visualization, providing students with a deeper understanding of how dynamical systems theory applies to real-world engineering and physical phenomena. The session gave students early motivation to engage with higher mathematics beyond the standard curriculum.</w:t>
      </w:r>
    </w:p>
    <w:p w14:paraId="59E322D7" w14:textId="77777777" w:rsidR="00322D24" w:rsidRPr="00741A7D" w:rsidRDefault="00322D24" w:rsidP="00741A7D">
      <w:pPr>
        <w:spacing w:before="80" w:after="80"/>
        <w:jc w:val="both"/>
        <w:rPr>
          <w:color w:val="000000" w:themeColor="text1"/>
        </w:rPr>
      </w:pPr>
    </w:p>
    <w:p w14:paraId="79BC771B" w14:textId="77777777" w:rsidR="00322D24" w:rsidRPr="00741A7D" w:rsidRDefault="00000000" w:rsidP="00741A7D">
      <w:pPr>
        <w:spacing w:before="120" w:after="60"/>
        <w:jc w:val="both"/>
        <w:rPr>
          <w:color w:val="000000" w:themeColor="text1"/>
        </w:rPr>
      </w:pPr>
      <w:r w:rsidRPr="00741A7D">
        <w:rPr>
          <w:b/>
          <w:bCs/>
          <w:color w:val="000000" w:themeColor="text1"/>
          <w:sz w:val="23"/>
          <w:szCs w:val="23"/>
        </w:rPr>
        <w:t>2. Sudoku Shockwave</w:t>
      </w:r>
    </w:p>
    <w:p w14:paraId="4E324151" w14:textId="77777777" w:rsidR="00322D24" w:rsidRDefault="00000000" w:rsidP="00741A7D">
      <w:pPr>
        <w:spacing w:before="60" w:after="60"/>
        <w:jc w:val="both"/>
        <w:rPr>
          <w:color w:val="000000" w:themeColor="text1"/>
        </w:rPr>
      </w:pPr>
      <w:r w:rsidRPr="00741A7D">
        <w:rPr>
          <w:b/>
          <w:bCs/>
          <w:color w:val="000000" w:themeColor="text1"/>
        </w:rPr>
        <w:t xml:space="preserve">Month: </w:t>
      </w:r>
      <w:r w:rsidRPr="00741A7D">
        <w:rPr>
          <w:color w:val="000000" w:themeColor="text1"/>
        </w:rPr>
        <w:t>November 2025</w:t>
      </w:r>
    </w:p>
    <w:p w14:paraId="103126C6" w14:textId="2C1A53AB" w:rsidR="00741A7D" w:rsidRDefault="00741A7D" w:rsidP="00741A7D">
      <w:pPr>
        <w:spacing w:before="60" w:after="60"/>
        <w:jc w:val="both"/>
        <w:rPr>
          <w:color w:val="000000" w:themeColor="text1"/>
        </w:rPr>
      </w:pPr>
      <w:r w:rsidRPr="00741A7D">
        <w:rPr>
          <w:noProof/>
          <w:color w:val="000000" w:themeColor="text1"/>
        </w:rPr>
        <w:drawing>
          <wp:inline distT="0" distB="0" distL="0" distR="0" wp14:anchorId="09089BDE" wp14:editId="2A5057D6">
            <wp:extent cx="4768850" cy="268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4768850" cy="2682240"/>
                    </a:xfrm>
                    <a:prstGeom prst="rect">
                      <a:avLst/>
                    </a:prstGeom>
                  </pic:spPr>
                </pic:pic>
              </a:graphicData>
            </a:graphic>
          </wp:inline>
        </w:drawing>
      </w:r>
    </w:p>
    <w:p w14:paraId="3751C692" w14:textId="541DECFA" w:rsidR="00741A7D" w:rsidRPr="00741A7D" w:rsidRDefault="00741A7D" w:rsidP="00741A7D">
      <w:pPr>
        <w:spacing w:before="60" w:after="60"/>
        <w:jc w:val="both"/>
        <w:rPr>
          <w:color w:val="000000" w:themeColor="text1"/>
        </w:rPr>
      </w:pPr>
      <w:r w:rsidRPr="00741A7D">
        <w:rPr>
          <w:noProof/>
          <w:color w:val="000000" w:themeColor="text1"/>
        </w:rPr>
        <w:drawing>
          <wp:inline distT="0" distB="0" distL="0" distR="0" wp14:anchorId="1B191C66" wp14:editId="2D6325E9">
            <wp:extent cx="4768850" cy="2682240"/>
            <wp:effectExtent l="0" t="0" r="0" b="0"/>
            <wp:docPr id="3" name="Picture 4"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people in a classroom&#10;&#10;AI-generated content may be incorrect."/>
                    <pic:cNvPicPr>
                      <a:picLocks noChangeAspect="1" noChangeArrowheads="1"/>
                    </pic:cNvPicPr>
                  </pic:nvPicPr>
                  <pic:blipFill>
                    <a:blip r:embed="rId7"/>
                    <a:stretch>
                      <a:fillRect/>
                    </a:stretch>
                  </pic:blipFill>
                  <pic:spPr bwMode="auto">
                    <a:xfrm>
                      <a:off x="0" y="0"/>
                      <a:ext cx="4768850" cy="2682240"/>
                    </a:xfrm>
                    <a:prstGeom prst="rect">
                      <a:avLst/>
                    </a:prstGeom>
                  </pic:spPr>
                </pic:pic>
              </a:graphicData>
            </a:graphic>
          </wp:inline>
        </w:drawing>
      </w:r>
    </w:p>
    <w:p w14:paraId="790099AA" w14:textId="77777777" w:rsidR="00322D24" w:rsidRPr="00741A7D" w:rsidRDefault="00000000" w:rsidP="00741A7D">
      <w:pPr>
        <w:spacing w:before="60" w:after="100"/>
        <w:jc w:val="both"/>
        <w:rPr>
          <w:color w:val="000000" w:themeColor="text1"/>
        </w:rPr>
      </w:pPr>
      <w:r w:rsidRPr="00741A7D">
        <w:rPr>
          <w:color w:val="000000" w:themeColor="text1"/>
        </w:rPr>
        <w:t>Participants tested their logical reasoning and pattern recognition skills in a complex puzzle-format competition. The Sudoku Shockwave event challenged students to think analytically under competitive conditions, promoting mathematical thinking in a fun and engaging format.</w:t>
      </w:r>
    </w:p>
    <w:p w14:paraId="2713F569" w14:textId="77777777" w:rsidR="00322D24" w:rsidRPr="00741A7D" w:rsidRDefault="00322D24" w:rsidP="00741A7D">
      <w:pPr>
        <w:spacing w:before="80" w:after="80"/>
        <w:jc w:val="both"/>
        <w:rPr>
          <w:color w:val="000000" w:themeColor="text1"/>
        </w:rPr>
      </w:pPr>
    </w:p>
    <w:p w14:paraId="5737FB14" w14:textId="77777777" w:rsidR="00741A7D" w:rsidRDefault="00741A7D" w:rsidP="00741A7D">
      <w:pPr>
        <w:spacing w:before="120" w:after="60"/>
        <w:jc w:val="both"/>
        <w:rPr>
          <w:b/>
          <w:bCs/>
          <w:color w:val="000000" w:themeColor="text1"/>
          <w:sz w:val="23"/>
          <w:szCs w:val="23"/>
        </w:rPr>
      </w:pPr>
    </w:p>
    <w:p w14:paraId="5EE58E99" w14:textId="77777777" w:rsidR="00741A7D" w:rsidRDefault="00741A7D" w:rsidP="00741A7D">
      <w:pPr>
        <w:spacing w:before="120" w:after="60"/>
        <w:jc w:val="both"/>
        <w:rPr>
          <w:b/>
          <w:bCs/>
          <w:color w:val="000000" w:themeColor="text1"/>
          <w:sz w:val="23"/>
          <w:szCs w:val="23"/>
        </w:rPr>
      </w:pPr>
    </w:p>
    <w:p w14:paraId="36A173EC" w14:textId="77777777" w:rsidR="00741A7D" w:rsidRDefault="00741A7D" w:rsidP="00741A7D">
      <w:pPr>
        <w:spacing w:before="120" w:after="60"/>
        <w:jc w:val="both"/>
        <w:rPr>
          <w:b/>
          <w:bCs/>
          <w:color w:val="000000" w:themeColor="text1"/>
          <w:sz w:val="23"/>
          <w:szCs w:val="23"/>
        </w:rPr>
      </w:pPr>
    </w:p>
    <w:p w14:paraId="05E8B12F" w14:textId="77777777" w:rsidR="00741A7D" w:rsidRDefault="00741A7D" w:rsidP="00741A7D">
      <w:pPr>
        <w:spacing w:before="120" w:after="60"/>
        <w:jc w:val="both"/>
        <w:rPr>
          <w:b/>
          <w:bCs/>
          <w:color w:val="000000" w:themeColor="text1"/>
          <w:sz w:val="23"/>
          <w:szCs w:val="23"/>
        </w:rPr>
      </w:pPr>
    </w:p>
    <w:p w14:paraId="5D0A3015" w14:textId="77777777" w:rsidR="00741A7D" w:rsidRDefault="00741A7D" w:rsidP="00741A7D">
      <w:pPr>
        <w:spacing w:before="120" w:after="60"/>
        <w:jc w:val="both"/>
        <w:rPr>
          <w:b/>
          <w:bCs/>
          <w:color w:val="000000" w:themeColor="text1"/>
          <w:sz w:val="23"/>
          <w:szCs w:val="23"/>
        </w:rPr>
      </w:pPr>
    </w:p>
    <w:p w14:paraId="35010032" w14:textId="77777777" w:rsidR="00741A7D" w:rsidRDefault="00741A7D" w:rsidP="00741A7D">
      <w:pPr>
        <w:spacing w:before="120" w:after="60"/>
        <w:jc w:val="both"/>
        <w:rPr>
          <w:b/>
          <w:bCs/>
          <w:color w:val="000000" w:themeColor="text1"/>
          <w:sz w:val="23"/>
          <w:szCs w:val="23"/>
        </w:rPr>
      </w:pPr>
    </w:p>
    <w:p w14:paraId="4D89DB3B" w14:textId="77777777" w:rsidR="00741A7D" w:rsidRDefault="00741A7D" w:rsidP="00741A7D">
      <w:pPr>
        <w:spacing w:before="120" w:after="60"/>
        <w:jc w:val="both"/>
        <w:rPr>
          <w:b/>
          <w:bCs/>
          <w:color w:val="000000" w:themeColor="text1"/>
          <w:sz w:val="23"/>
          <w:szCs w:val="23"/>
        </w:rPr>
      </w:pPr>
    </w:p>
    <w:p w14:paraId="36672EE6" w14:textId="77777777" w:rsidR="00741A7D" w:rsidRDefault="00741A7D" w:rsidP="00741A7D">
      <w:pPr>
        <w:spacing w:before="120" w:after="60"/>
        <w:jc w:val="both"/>
        <w:rPr>
          <w:b/>
          <w:bCs/>
          <w:color w:val="000000" w:themeColor="text1"/>
          <w:sz w:val="23"/>
          <w:szCs w:val="23"/>
        </w:rPr>
      </w:pPr>
    </w:p>
    <w:p w14:paraId="43BA9124" w14:textId="3CAC3B2E" w:rsidR="00322D24" w:rsidRDefault="00000000" w:rsidP="00741A7D">
      <w:pPr>
        <w:spacing w:before="120" w:after="60"/>
        <w:jc w:val="both"/>
        <w:rPr>
          <w:b/>
          <w:bCs/>
          <w:color w:val="000000" w:themeColor="text1"/>
          <w:sz w:val="23"/>
          <w:szCs w:val="23"/>
        </w:rPr>
      </w:pPr>
      <w:r w:rsidRPr="00741A7D">
        <w:rPr>
          <w:b/>
          <w:bCs/>
          <w:color w:val="000000" w:themeColor="text1"/>
          <w:sz w:val="23"/>
          <w:szCs w:val="23"/>
        </w:rPr>
        <w:lastRenderedPageBreak/>
        <w:t xml:space="preserve">3. Linear Algebra Using </w:t>
      </w:r>
      <w:proofErr w:type="spellStart"/>
      <w:r w:rsidRPr="00741A7D">
        <w:rPr>
          <w:b/>
          <w:bCs/>
          <w:color w:val="000000" w:themeColor="text1"/>
          <w:sz w:val="23"/>
          <w:szCs w:val="23"/>
        </w:rPr>
        <w:t>SageMath</w:t>
      </w:r>
      <w:proofErr w:type="spellEnd"/>
    </w:p>
    <w:p w14:paraId="565A9749" w14:textId="73A896B2" w:rsidR="00741A7D" w:rsidRDefault="00741A7D" w:rsidP="00741A7D">
      <w:pPr>
        <w:spacing w:before="120" w:after="60"/>
        <w:jc w:val="both"/>
        <w:rPr>
          <w:color w:val="000000" w:themeColor="text1"/>
        </w:rPr>
      </w:pPr>
      <w:r w:rsidRPr="00741A7D">
        <w:rPr>
          <w:noProof/>
          <w:color w:val="000000" w:themeColor="text1"/>
        </w:rPr>
        <w:drawing>
          <wp:inline distT="0" distB="0" distL="0" distR="0" wp14:anchorId="25AA11EB" wp14:editId="087E2364">
            <wp:extent cx="4759960" cy="3581400"/>
            <wp:effectExtent l="0" t="0" r="0" b="0"/>
            <wp:docPr id="4" name="Image2"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A person standing in front of a large screen&#10;&#10;AI-generated content may be incorrect."/>
                    <pic:cNvPicPr>
                      <a:picLocks noChangeAspect="1" noChangeArrowheads="1"/>
                    </pic:cNvPicPr>
                  </pic:nvPicPr>
                  <pic:blipFill>
                    <a:blip r:embed="rId8"/>
                    <a:stretch>
                      <a:fillRect/>
                    </a:stretch>
                  </pic:blipFill>
                  <pic:spPr bwMode="auto">
                    <a:xfrm>
                      <a:off x="0" y="0"/>
                      <a:ext cx="4759960" cy="3581400"/>
                    </a:xfrm>
                    <a:prstGeom prst="rect">
                      <a:avLst/>
                    </a:prstGeom>
                  </pic:spPr>
                </pic:pic>
              </a:graphicData>
            </a:graphic>
          </wp:inline>
        </w:drawing>
      </w:r>
    </w:p>
    <w:p w14:paraId="379EDB9D" w14:textId="0ACEAB16" w:rsidR="00741A7D" w:rsidRPr="00741A7D" w:rsidRDefault="00741A7D" w:rsidP="00741A7D">
      <w:pPr>
        <w:spacing w:before="120" w:after="60"/>
        <w:jc w:val="both"/>
        <w:rPr>
          <w:color w:val="000000" w:themeColor="text1"/>
        </w:rPr>
      </w:pPr>
      <w:r w:rsidRPr="00741A7D">
        <w:rPr>
          <w:noProof/>
          <w:color w:val="000000" w:themeColor="text1"/>
        </w:rPr>
        <w:drawing>
          <wp:inline distT="0" distB="0" distL="0" distR="0" wp14:anchorId="358612C8" wp14:editId="49C3CA59">
            <wp:extent cx="5222081" cy="3928923"/>
            <wp:effectExtent l="0" t="0" r="0" b="0"/>
            <wp:docPr id="5" name="Picture 3" descr="A group of people sitting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oup of people sitting in a classroom&#10;&#10;AI-generated content may be incorrect."/>
                    <pic:cNvPicPr>
                      <a:picLocks noChangeAspect="1" noChangeArrowheads="1"/>
                    </pic:cNvPicPr>
                  </pic:nvPicPr>
                  <pic:blipFill>
                    <a:blip r:embed="rId9"/>
                    <a:stretch>
                      <a:fillRect/>
                    </a:stretch>
                  </pic:blipFill>
                  <pic:spPr bwMode="auto">
                    <a:xfrm>
                      <a:off x="0" y="0"/>
                      <a:ext cx="5230732" cy="3935432"/>
                    </a:xfrm>
                    <a:prstGeom prst="rect">
                      <a:avLst/>
                    </a:prstGeom>
                  </pic:spPr>
                </pic:pic>
              </a:graphicData>
            </a:graphic>
          </wp:inline>
        </w:drawing>
      </w:r>
    </w:p>
    <w:p w14:paraId="675EDD4E" w14:textId="77777777" w:rsidR="00322D24" w:rsidRPr="00741A7D" w:rsidRDefault="00000000" w:rsidP="00741A7D">
      <w:pPr>
        <w:spacing w:before="60" w:after="60"/>
        <w:jc w:val="both"/>
        <w:rPr>
          <w:color w:val="000000" w:themeColor="text1"/>
        </w:rPr>
      </w:pPr>
      <w:r w:rsidRPr="00741A7D">
        <w:rPr>
          <w:b/>
          <w:bCs/>
          <w:color w:val="000000" w:themeColor="text1"/>
        </w:rPr>
        <w:t xml:space="preserve">Occasion: </w:t>
      </w:r>
      <w:r w:rsidRPr="00741A7D">
        <w:rPr>
          <w:color w:val="000000" w:themeColor="text1"/>
        </w:rPr>
        <w:t>National Mathematics Day</w:t>
      </w:r>
    </w:p>
    <w:p w14:paraId="3D5CE143" w14:textId="77777777" w:rsidR="00322D24" w:rsidRPr="00741A7D" w:rsidRDefault="00000000" w:rsidP="00741A7D">
      <w:pPr>
        <w:spacing w:before="60" w:after="100"/>
        <w:jc w:val="both"/>
        <w:rPr>
          <w:color w:val="000000" w:themeColor="text1"/>
        </w:rPr>
      </w:pPr>
      <w:r w:rsidRPr="00741A7D">
        <w:rPr>
          <w:color w:val="000000" w:themeColor="text1"/>
        </w:rPr>
        <w:t xml:space="preserve">To mark National Mathematics Day, the club hosted a hands-on workshop on 'Linear Algebra Using </w:t>
      </w:r>
      <w:proofErr w:type="spellStart"/>
      <w:r w:rsidRPr="00741A7D">
        <w:rPr>
          <w:color w:val="000000" w:themeColor="text1"/>
        </w:rPr>
        <w:t>SageMath</w:t>
      </w:r>
      <w:proofErr w:type="spellEnd"/>
      <w:r w:rsidRPr="00741A7D">
        <w:rPr>
          <w:color w:val="000000" w:themeColor="text1"/>
        </w:rPr>
        <w:t>'. The session provided students with practical experience in analytical thinking using open-source mathematical software, demonstrating the power of computational tools in solving linear algebra problems and making abstract concepts tangible and intuitive.</w:t>
      </w:r>
    </w:p>
    <w:p w14:paraId="2F3A9EB5" w14:textId="77777777" w:rsidR="00322D24" w:rsidRPr="00741A7D" w:rsidRDefault="00322D24" w:rsidP="00741A7D">
      <w:pPr>
        <w:spacing w:before="80" w:after="80"/>
        <w:jc w:val="both"/>
        <w:rPr>
          <w:color w:val="000000" w:themeColor="text1"/>
        </w:rPr>
      </w:pPr>
    </w:p>
    <w:p w14:paraId="76E757A6" w14:textId="77777777" w:rsidR="00322D24" w:rsidRPr="00741A7D" w:rsidRDefault="00000000" w:rsidP="00741A7D">
      <w:pPr>
        <w:spacing w:before="120" w:after="60"/>
        <w:jc w:val="both"/>
        <w:rPr>
          <w:color w:val="000000" w:themeColor="text1"/>
        </w:rPr>
      </w:pPr>
      <w:r w:rsidRPr="00741A7D">
        <w:rPr>
          <w:b/>
          <w:bCs/>
          <w:color w:val="000000" w:themeColor="text1"/>
          <w:sz w:val="23"/>
          <w:szCs w:val="23"/>
        </w:rPr>
        <w:t>4. National Science Day – Expert Lectures and Poster Competition</w:t>
      </w:r>
    </w:p>
    <w:p w14:paraId="241A699A" w14:textId="77777777" w:rsidR="00322D24" w:rsidRDefault="00000000" w:rsidP="00741A7D">
      <w:pPr>
        <w:spacing w:before="60" w:after="60"/>
        <w:jc w:val="both"/>
        <w:rPr>
          <w:color w:val="000000" w:themeColor="text1"/>
        </w:rPr>
      </w:pPr>
      <w:r w:rsidRPr="00741A7D">
        <w:rPr>
          <w:b/>
          <w:bCs/>
          <w:color w:val="000000" w:themeColor="text1"/>
        </w:rPr>
        <w:t xml:space="preserve">Date: </w:t>
      </w:r>
      <w:r w:rsidRPr="00741A7D">
        <w:rPr>
          <w:color w:val="000000" w:themeColor="text1"/>
        </w:rPr>
        <w:t>21st February 2026</w:t>
      </w:r>
    </w:p>
    <w:p w14:paraId="432240A2" w14:textId="1416554E" w:rsidR="00741A7D" w:rsidRPr="00741A7D" w:rsidRDefault="00741A7D" w:rsidP="00741A7D">
      <w:pPr>
        <w:spacing w:before="60" w:after="60"/>
        <w:jc w:val="both"/>
        <w:rPr>
          <w:color w:val="000000" w:themeColor="text1"/>
        </w:rPr>
      </w:pPr>
      <w:r w:rsidRPr="00741A7D">
        <w:rPr>
          <w:noProof/>
          <w:color w:val="000000" w:themeColor="text1"/>
        </w:rPr>
        <w:drawing>
          <wp:inline distT="0" distB="0" distL="0" distR="0" wp14:anchorId="37D34BA2" wp14:editId="40094577">
            <wp:extent cx="4646295" cy="262128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0"/>
                    <a:stretch>
                      <a:fillRect/>
                    </a:stretch>
                  </pic:blipFill>
                  <pic:spPr bwMode="auto">
                    <a:xfrm>
                      <a:off x="0" y="0"/>
                      <a:ext cx="4646295" cy="2621280"/>
                    </a:xfrm>
                    <a:prstGeom prst="rect">
                      <a:avLst/>
                    </a:prstGeom>
                  </pic:spPr>
                </pic:pic>
              </a:graphicData>
            </a:graphic>
          </wp:inline>
        </w:drawing>
      </w:r>
    </w:p>
    <w:p w14:paraId="2451FACF" w14:textId="77777777" w:rsidR="00322D24" w:rsidRPr="00741A7D" w:rsidRDefault="00000000" w:rsidP="00741A7D">
      <w:pPr>
        <w:spacing w:before="60" w:after="60"/>
        <w:jc w:val="both"/>
        <w:rPr>
          <w:color w:val="000000" w:themeColor="text1"/>
        </w:rPr>
      </w:pPr>
      <w:r w:rsidRPr="00741A7D">
        <w:rPr>
          <w:b/>
          <w:bCs/>
          <w:color w:val="000000" w:themeColor="text1"/>
        </w:rPr>
        <w:t xml:space="preserve">Organized in collaboration with: </w:t>
      </w:r>
      <w:r w:rsidRPr="00741A7D">
        <w:rPr>
          <w:color w:val="000000" w:themeColor="text1"/>
        </w:rPr>
        <w:t xml:space="preserve">Sharada Shakti and </w:t>
      </w:r>
      <w:proofErr w:type="spellStart"/>
      <w:r w:rsidRPr="00741A7D">
        <w:rPr>
          <w:color w:val="000000" w:themeColor="text1"/>
        </w:rPr>
        <w:t>Swayamsiddha</w:t>
      </w:r>
      <w:proofErr w:type="spellEnd"/>
    </w:p>
    <w:p w14:paraId="780FA413" w14:textId="77777777" w:rsidR="00322D24" w:rsidRPr="00741A7D" w:rsidRDefault="00000000" w:rsidP="00741A7D">
      <w:pPr>
        <w:spacing w:before="60" w:after="100"/>
        <w:jc w:val="both"/>
        <w:rPr>
          <w:color w:val="000000" w:themeColor="text1"/>
        </w:rPr>
      </w:pPr>
      <w:r w:rsidRPr="00741A7D">
        <w:rPr>
          <w:color w:val="000000" w:themeColor="text1"/>
        </w:rPr>
        <w:t xml:space="preserve">The RMSC celebrated National Science Day in collaboration with Sharada Shakti and </w:t>
      </w:r>
      <w:proofErr w:type="spellStart"/>
      <w:r w:rsidRPr="00741A7D">
        <w:rPr>
          <w:color w:val="000000" w:themeColor="text1"/>
        </w:rPr>
        <w:t>Swayamsiddha</w:t>
      </w:r>
      <w:proofErr w:type="spellEnd"/>
      <w:r w:rsidRPr="00741A7D">
        <w:rPr>
          <w:color w:val="000000" w:themeColor="text1"/>
        </w:rPr>
        <w:t>, organizing expert lectures and a poster competition. The event showcased student research, scientific thinking, and interdisciplinary engagement, reflecting the club's commitment to fostering a scientific culture beyond mathematics alone.</w:t>
      </w:r>
    </w:p>
    <w:p w14:paraId="0B1654AE" w14:textId="77777777" w:rsidR="00322D24" w:rsidRPr="00741A7D" w:rsidRDefault="00322D24" w:rsidP="00741A7D">
      <w:pPr>
        <w:spacing w:before="80" w:after="80"/>
        <w:jc w:val="both"/>
        <w:rPr>
          <w:color w:val="000000" w:themeColor="text1"/>
        </w:rPr>
      </w:pPr>
    </w:p>
    <w:p w14:paraId="72BB60B6" w14:textId="77777777" w:rsidR="00322D24" w:rsidRPr="00741A7D" w:rsidRDefault="00000000" w:rsidP="00741A7D">
      <w:pPr>
        <w:spacing w:before="120" w:after="60"/>
        <w:jc w:val="both"/>
        <w:rPr>
          <w:color w:val="000000" w:themeColor="text1"/>
        </w:rPr>
      </w:pPr>
      <w:r w:rsidRPr="00741A7D">
        <w:rPr>
          <w:b/>
          <w:bCs/>
          <w:color w:val="000000" w:themeColor="text1"/>
          <w:sz w:val="23"/>
          <w:szCs w:val="23"/>
        </w:rPr>
        <w:t xml:space="preserve">5. Code </w:t>
      </w:r>
      <w:proofErr w:type="spellStart"/>
      <w:r w:rsidRPr="00741A7D">
        <w:rPr>
          <w:b/>
          <w:bCs/>
          <w:color w:val="000000" w:themeColor="text1"/>
          <w:sz w:val="23"/>
          <w:szCs w:val="23"/>
        </w:rPr>
        <w:t>Uncode</w:t>
      </w:r>
      <w:proofErr w:type="spellEnd"/>
    </w:p>
    <w:p w14:paraId="197A2D97" w14:textId="77777777" w:rsidR="00322D24" w:rsidRPr="00741A7D" w:rsidRDefault="00000000" w:rsidP="00741A7D">
      <w:pPr>
        <w:spacing w:before="60" w:after="60"/>
        <w:jc w:val="both"/>
        <w:rPr>
          <w:color w:val="000000" w:themeColor="text1"/>
        </w:rPr>
      </w:pPr>
      <w:r w:rsidRPr="00741A7D">
        <w:rPr>
          <w:b/>
          <w:bCs/>
          <w:color w:val="000000" w:themeColor="text1"/>
        </w:rPr>
        <w:t xml:space="preserve">Date: </w:t>
      </w:r>
      <w:r w:rsidRPr="00741A7D">
        <w:rPr>
          <w:color w:val="000000" w:themeColor="text1"/>
        </w:rPr>
        <w:t>29th March 2026</w:t>
      </w:r>
    </w:p>
    <w:p w14:paraId="7F33BCEA" w14:textId="77777777" w:rsidR="00322D24" w:rsidRPr="00741A7D" w:rsidRDefault="00000000" w:rsidP="00741A7D">
      <w:pPr>
        <w:spacing w:before="60" w:after="60"/>
        <w:jc w:val="both"/>
        <w:rPr>
          <w:color w:val="000000" w:themeColor="text1"/>
        </w:rPr>
      </w:pPr>
      <w:r w:rsidRPr="00741A7D">
        <w:rPr>
          <w:b/>
          <w:bCs/>
          <w:color w:val="000000" w:themeColor="text1"/>
        </w:rPr>
        <w:t xml:space="preserve">Format: </w:t>
      </w:r>
      <w:r w:rsidRPr="00741A7D">
        <w:rPr>
          <w:color w:val="000000" w:themeColor="text1"/>
        </w:rPr>
        <w:t>ACM ICPC-style programming competition</w:t>
      </w:r>
    </w:p>
    <w:p w14:paraId="7EE34CA6" w14:textId="77777777" w:rsidR="00322D24" w:rsidRPr="00741A7D" w:rsidRDefault="00000000" w:rsidP="00741A7D">
      <w:pPr>
        <w:spacing w:before="60" w:after="60"/>
        <w:jc w:val="both"/>
        <w:rPr>
          <w:color w:val="000000" w:themeColor="text1"/>
        </w:rPr>
      </w:pPr>
      <w:r w:rsidRPr="00741A7D">
        <w:rPr>
          <w:b/>
          <w:bCs/>
          <w:color w:val="000000" w:themeColor="text1"/>
        </w:rPr>
        <w:t xml:space="preserve">Scale: </w:t>
      </w:r>
      <w:r w:rsidRPr="00741A7D">
        <w:rPr>
          <w:color w:val="000000" w:themeColor="text1"/>
        </w:rPr>
        <w:t>1,000 registered participants across Mumbai and Pune</w:t>
      </w:r>
    </w:p>
    <w:p w14:paraId="71006EDE" w14:textId="77777777" w:rsidR="00322D24" w:rsidRPr="00741A7D" w:rsidRDefault="00000000" w:rsidP="00741A7D">
      <w:pPr>
        <w:spacing w:before="60" w:after="60"/>
        <w:jc w:val="both"/>
        <w:rPr>
          <w:color w:val="000000" w:themeColor="text1"/>
        </w:rPr>
      </w:pPr>
      <w:r w:rsidRPr="00741A7D">
        <w:rPr>
          <w:b/>
          <w:bCs/>
          <w:color w:val="000000" w:themeColor="text1"/>
        </w:rPr>
        <w:t xml:space="preserve">Organized in collaboration with: </w:t>
      </w:r>
      <w:r w:rsidRPr="00741A7D">
        <w:rPr>
          <w:color w:val="000000" w:themeColor="text1"/>
        </w:rPr>
        <w:t>DJSCE and SPIT</w:t>
      </w:r>
    </w:p>
    <w:p w14:paraId="38AA3083" w14:textId="77777777" w:rsidR="00322D24" w:rsidRPr="00741A7D" w:rsidRDefault="00000000" w:rsidP="00741A7D">
      <w:pPr>
        <w:spacing w:before="60" w:after="100"/>
        <w:jc w:val="both"/>
        <w:rPr>
          <w:color w:val="000000" w:themeColor="text1"/>
        </w:rPr>
      </w:pPr>
      <w:r w:rsidRPr="00741A7D">
        <w:rPr>
          <w:color w:val="000000" w:themeColor="text1"/>
        </w:rPr>
        <w:t xml:space="preserve">'Code </w:t>
      </w:r>
      <w:proofErr w:type="spellStart"/>
      <w:r w:rsidRPr="00741A7D">
        <w:rPr>
          <w:color w:val="000000" w:themeColor="text1"/>
        </w:rPr>
        <w:t>Uncode</w:t>
      </w:r>
      <w:proofErr w:type="spellEnd"/>
      <w:r w:rsidRPr="00741A7D">
        <w:rPr>
          <w:color w:val="000000" w:themeColor="text1"/>
        </w:rPr>
        <w:t>' is a prestigious inter-collegiate programming showdown in the ACM ICPC style, bringing together 1,000 registered participants from colleges across Mumbai and Pune. The collaborative effort with DJSCE and SPIT aims to solidify the coding culture within the region, making it one of the largest competitive programming events organized by COEP.</w:t>
      </w:r>
    </w:p>
    <w:p w14:paraId="7413E0C9" w14:textId="77777777" w:rsidR="00322D24" w:rsidRPr="00741A7D" w:rsidRDefault="00322D24" w:rsidP="00741A7D">
      <w:pPr>
        <w:spacing w:before="80" w:after="80"/>
        <w:jc w:val="both"/>
        <w:rPr>
          <w:color w:val="000000" w:themeColor="text1"/>
        </w:rPr>
      </w:pPr>
    </w:p>
    <w:p w14:paraId="39A37EFF" w14:textId="77777777" w:rsidR="00322D24" w:rsidRPr="00741A7D" w:rsidRDefault="00000000" w:rsidP="00741A7D">
      <w:pPr>
        <w:spacing w:before="120" w:after="60"/>
        <w:jc w:val="both"/>
        <w:rPr>
          <w:color w:val="000000" w:themeColor="text1"/>
        </w:rPr>
      </w:pPr>
      <w:r w:rsidRPr="00741A7D">
        <w:rPr>
          <w:b/>
          <w:bCs/>
          <w:color w:val="000000" w:themeColor="text1"/>
          <w:sz w:val="23"/>
          <w:szCs w:val="23"/>
        </w:rPr>
        <w:t>6. Integration Bee</w:t>
      </w:r>
    </w:p>
    <w:p w14:paraId="504BDFC4" w14:textId="77777777" w:rsidR="00322D24" w:rsidRPr="00741A7D" w:rsidRDefault="00000000" w:rsidP="00741A7D">
      <w:pPr>
        <w:spacing w:before="60" w:after="60"/>
        <w:jc w:val="both"/>
        <w:rPr>
          <w:color w:val="000000" w:themeColor="text1"/>
        </w:rPr>
      </w:pPr>
      <w:r w:rsidRPr="00741A7D">
        <w:rPr>
          <w:b/>
          <w:bCs/>
          <w:color w:val="000000" w:themeColor="text1"/>
        </w:rPr>
        <w:t xml:space="preserve">Date: </w:t>
      </w:r>
      <w:r w:rsidRPr="00741A7D">
        <w:rPr>
          <w:color w:val="000000" w:themeColor="text1"/>
        </w:rPr>
        <w:t>4th April 2026</w:t>
      </w:r>
    </w:p>
    <w:p w14:paraId="09D447F6" w14:textId="77777777" w:rsidR="00322D24" w:rsidRPr="00741A7D" w:rsidRDefault="00000000" w:rsidP="00741A7D">
      <w:pPr>
        <w:spacing w:before="60" w:after="60"/>
        <w:jc w:val="both"/>
        <w:rPr>
          <w:color w:val="000000" w:themeColor="text1"/>
        </w:rPr>
      </w:pPr>
      <w:r w:rsidRPr="00741A7D">
        <w:rPr>
          <w:b/>
          <w:bCs/>
          <w:color w:val="000000" w:themeColor="text1"/>
        </w:rPr>
        <w:t xml:space="preserve">Theme: </w:t>
      </w:r>
      <w:r w:rsidRPr="00741A7D">
        <w:rPr>
          <w:color w:val="000000" w:themeColor="text1"/>
        </w:rPr>
        <w:t>Pi Day Celebration</w:t>
      </w:r>
    </w:p>
    <w:p w14:paraId="2FD94F1B" w14:textId="77777777" w:rsidR="00322D24" w:rsidRPr="00741A7D" w:rsidRDefault="00000000" w:rsidP="00741A7D">
      <w:pPr>
        <w:spacing w:before="60" w:after="100"/>
        <w:jc w:val="both"/>
        <w:rPr>
          <w:color w:val="000000" w:themeColor="text1"/>
        </w:rPr>
      </w:pPr>
      <w:r w:rsidRPr="00741A7D">
        <w:rPr>
          <w:color w:val="000000" w:themeColor="text1"/>
        </w:rPr>
        <w:t>The academic calendar concludes with the 'Integration Bee', a competitive integral calculus event featuring five rounds of progressive challenges. Designed to transform high-level mathematics into an engaging, intuitive, and rewarding experience, the Integration Bee celebrates the beauty of calculus and has become one of the club's most anticipated events among mathematics enthusiasts at COEP.</w:t>
      </w:r>
    </w:p>
    <w:p w14:paraId="384AE4D3" w14:textId="12938729" w:rsidR="00741A7D" w:rsidRPr="00741A7D" w:rsidRDefault="00741A7D" w:rsidP="00741A7D">
      <w:pPr>
        <w:jc w:val="both"/>
        <w:rPr>
          <w:color w:val="000000" w:themeColor="text1"/>
        </w:rPr>
      </w:pPr>
    </w:p>
    <w:p w14:paraId="3EBC9520" w14:textId="77777777" w:rsidR="00322D24" w:rsidRPr="00741A7D" w:rsidRDefault="00322D24" w:rsidP="00741A7D">
      <w:pPr>
        <w:spacing w:before="80" w:after="80"/>
        <w:jc w:val="both"/>
        <w:rPr>
          <w:color w:val="000000" w:themeColor="text1"/>
        </w:rPr>
      </w:pPr>
    </w:p>
    <w:sectPr w:rsidR="00322D24" w:rsidRPr="00741A7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F5DE0"/>
    <w:multiLevelType w:val="hybridMultilevel"/>
    <w:tmpl w:val="568CCA98"/>
    <w:lvl w:ilvl="0" w:tplc="CF046472">
      <w:start w:val="1"/>
      <w:numFmt w:val="bullet"/>
      <w:lvlText w:val="●"/>
      <w:lvlJc w:val="left"/>
      <w:pPr>
        <w:ind w:left="720" w:hanging="360"/>
      </w:pPr>
    </w:lvl>
    <w:lvl w:ilvl="1" w:tplc="0784BCFC">
      <w:start w:val="1"/>
      <w:numFmt w:val="bullet"/>
      <w:lvlText w:val="○"/>
      <w:lvlJc w:val="left"/>
      <w:pPr>
        <w:ind w:left="1440" w:hanging="360"/>
      </w:pPr>
    </w:lvl>
    <w:lvl w:ilvl="2" w:tplc="A5285760">
      <w:start w:val="1"/>
      <w:numFmt w:val="bullet"/>
      <w:lvlText w:val="■"/>
      <w:lvlJc w:val="left"/>
      <w:pPr>
        <w:ind w:left="2160" w:hanging="360"/>
      </w:pPr>
    </w:lvl>
    <w:lvl w:ilvl="3" w:tplc="901E3EC2">
      <w:start w:val="1"/>
      <w:numFmt w:val="bullet"/>
      <w:lvlText w:val="●"/>
      <w:lvlJc w:val="left"/>
      <w:pPr>
        <w:ind w:left="2880" w:hanging="360"/>
      </w:pPr>
    </w:lvl>
    <w:lvl w:ilvl="4" w:tplc="0258497E">
      <w:start w:val="1"/>
      <w:numFmt w:val="bullet"/>
      <w:lvlText w:val="○"/>
      <w:lvlJc w:val="left"/>
      <w:pPr>
        <w:ind w:left="3600" w:hanging="360"/>
      </w:pPr>
    </w:lvl>
    <w:lvl w:ilvl="5" w:tplc="D556D982">
      <w:start w:val="1"/>
      <w:numFmt w:val="bullet"/>
      <w:lvlText w:val="■"/>
      <w:lvlJc w:val="left"/>
      <w:pPr>
        <w:ind w:left="4320" w:hanging="360"/>
      </w:pPr>
    </w:lvl>
    <w:lvl w:ilvl="6" w:tplc="D2F24894">
      <w:start w:val="1"/>
      <w:numFmt w:val="bullet"/>
      <w:lvlText w:val="●"/>
      <w:lvlJc w:val="left"/>
      <w:pPr>
        <w:ind w:left="5040" w:hanging="360"/>
      </w:pPr>
    </w:lvl>
    <w:lvl w:ilvl="7" w:tplc="A27E5E72">
      <w:start w:val="1"/>
      <w:numFmt w:val="bullet"/>
      <w:lvlText w:val="●"/>
      <w:lvlJc w:val="left"/>
      <w:pPr>
        <w:ind w:left="5760" w:hanging="360"/>
      </w:pPr>
    </w:lvl>
    <w:lvl w:ilvl="8" w:tplc="D63E86BC">
      <w:start w:val="1"/>
      <w:numFmt w:val="bullet"/>
      <w:lvlText w:val="●"/>
      <w:lvlJc w:val="left"/>
      <w:pPr>
        <w:ind w:left="6480" w:hanging="360"/>
      </w:pPr>
    </w:lvl>
  </w:abstractNum>
  <w:abstractNum w:abstractNumId="1" w15:restartNumberingAfterBreak="0">
    <w:nsid w:val="31A003C4"/>
    <w:multiLevelType w:val="hybridMultilevel"/>
    <w:tmpl w:val="4546EAA8"/>
    <w:lvl w:ilvl="0" w:tplc="C144CB62">
      <w:start w:val="1"/>
      <w:numFmt w:val="decimal"/>
      <w:lvlText w:val="%1."/>
      <w:lvlJc w:val="left"/>
      <w:pPr>
        <w:ind w:left="720" w:hanging="360"/>
      </w:pPr>
    </w:lvl>
    <w:lvl w:ilvl="1" w:tplc="01E65352">
      <w:numFmt w:val="decimal"/>
      <w:lvlText w:val=""/>
      <w:lvlJc w:val="left"/>
    </w:lvl>
    <w:lvl w:ilvl="2" w:tplc="03566DC6">
      <w:numFmt w:val="decimal"/>
      <w:lvlText w:val=""/>
      <w:lvlJc w:val="left"/>
    </w:lvl>
    <w:lvl w:ilvl="3" w:tplc="C3C61BD2">
      <w:numFmt w:val="decimal"/>
      <w:lvlText w:val=""/>
      <w:lvlJc w:val="left"/>
    </w:lvl>
    <w:lvl w:ilvl="4" w:tplc="C4601DEE">
      <w:numFmt w:val="decimal"/>
      <w:lvlText w:val=""/>
      <w:lvlJc w:val="left"/>
    </w:lvl>
    <w:lvl w:ilvl="5" w:tplc="7E867A7A">
      <w:numFmt w:val="decimal"/>
      <w:lvlText w:val=""/>
      <w:lvlJc w:val="left"/>
    </w:lvl>
    <w:lvl w:ilvl="6" w:tplc="1E447C72">
      <w:numFmt w:val="decimal"/>
      <w:lvlText w:val=""/>
      <w:lvlJc w:val="left"/>
    </w:lvl>
    <w:lvl w:ilvl="7" w:tplc="ABCE881C">
      <w:numFmt w:val="decimal"/>
      <w:lvlText w:val=""/>
      <w:lvlJc w:val="left"/>
    </w:lvl>
    <w:lvl w:ilvl="8" w:tplc="233074C6">
      <w:numFmt w:val="decimal"/>
      <w:lvlText w:val=""/>
      <w:lvlJc w:val="left"/>
    </w:lvl>
  </w:abstractNum>
  <w:abstractNum w:abstractNumId="2" w15:restartNumberingAfterBreak="0">
    <w:nsid w:val="3B2F2FB4"/>
    <w:multiLevelType w:val="hybridMultilevel"/>
    <w:tmpl w:val="A1F01952"/>
    <w:lvl w:ilvl="0" w:tplc="BFC43F7C">
      <w:start w:val="1"/>
      <w:numFmt w:val="bullet"/>
      <w:lvlText w:val="•"/>
      <w:lvlJc w:val="left"/>
      <w:pPr>
        <w:ind w:left="720" w:hanging="360"/>
      </w:pPr>
    </w:lvl>
    <w:lvl w:ilvl="1" w:tplc="FACE4488">
      <w:numFmt w:val="decimal"/>
      <w:lvlText w:val=""/>
      <w:lvlJc w:val="left"/>
    </w:lvl>
    <w:lvl w:ilvl="2" w:tplc="9B64CF70">
      <w:numFmt w:val="decimal"/>
      <w:lvlText w:val=""/>
      <w:lvlJc w:val="left"/>
    </w:lvl>
    <w:lvl w:ilvl="3" w:tplc="95F8B4AA">
      <w:numFmt w:val="decimal"/>
      <w:lvlText w:val=""/>
      <w:lvlJc w:val="left"/>
    </w:lvl>
    <w:lvl w:ilvl="4" w:tplc="883CFCC4">
      <w:numFmt w:val="decimal"/>
      <w:lvlText w:val=""/>
      <w:lvlJc w:val="left"/>
    </w:lvl>
    <w:lvl w:ilvl="5" w:tplc="81C6F4DC">
      <w:numFmt w:val="decimal"/>
      <w:lvlText w:val=""/>
      <w:lvlJc w:val="left"/>
    </w:lvl>
    <w:lvl w:ilvl="6" w:tplc="5D08755E">
      <w:numFmt w:val="decimal"/>
      <w:lvlText w:val=""/>
      <w:lvlJc w:val="left"/>
    </w:lvl>
    <w:lvl w:ilvl="7" w:tplc="FA589D16">
      <w:numFmt w:val="decimal"/>
      <w:lvlText w:val=""/>
      <w:lvlJc w:val="left"/>
    </w:lvl>
    <w:lvl w:ilvl="8" w:tplc="C632FB90">
      <w:numFmt w:val="decimal"/>
      <w:lvlText w:val=""/>
      <w:lvlJc w:val="left"/>
    </w:lvl>
  </w:abstractNum>
  <w:abstractNum w:abstractNumId="3" w15:restartNumberingAfterBreak="0">
    <w:nsid w:val="439D3003"/>
    <w:multiLevelType w:val="multilevel"/>
    <w:tmpl w:val="25B4C8A6"/>
    <w:lvl w:ilvl="0">
      <w:start w:val="1"/>
      <w:numFmt w:val="decimal"/>
      <w:lvlText w:val="%1)"/>
      <w:lvlJc w:val="left"/>
      <w:pPr>
        <w:tabs>
          <w:tab w:val="num" w:pos="0"/>
        </w:tabs>
        <w:ind w:left="1080" w:hanging="360"/>
      </w:pPr>
      <w:rPr>
        <w:rFonts w:eastAsia="Times New Roman"/>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num w:numId="1" w16cid:durableId="102725570">
    <w:abstractNumId w:val="0"/>
    <w:lvlOverride w:ilvl="0">
      <w:startOverride w:val="1"/>
    </w:lvlOverride>
  </w:num>
  <w:num w:numId="2" w16cid:durableId="19014806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D24"/>
    <w:rsid w:val="00144732"/>
    <w:rsid w:val="00322D24"/>
    <w:rsid w:val="00741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F02DE0"/>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uiPriority w:val="34"/>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461</Words>
  <Characters>2918</Characters>
  <Application>Microsoft Office Word</Application>
  <DocSecurity>0</DocSecurity>
  <Lines>76</Lines>
  <Paragraphs>40</Paragraphs>
  <ScaleCrop>false</ScaleCrop>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2</cp:revision>
  <dcterms:created xsi:type="dcterms:W3CDTF">2026-03-28T12:32:00Z</dcterms:created>
  <dcterms:modified xsi:type="dcterms:W3CDTF">2026-03-28T12:37:00Z</dcterms:modified>
</cp:coreProperties>
</file>