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0D564" w14:textId="77777777" w:rsidR="001415A1" w:rsidRPr="00A61C5C" w:rsidRDefault="00363AEE" w:rsidP="00A61C5C">
      <w:pPr>
        <w:pStyle w:val="Heading1"/>
        <w:jc w:val="center"/>
        <w:rPr>
          <w:color w:val="000000" w:themeColor="text1"/>
          <w:u w:val="single"/>
        </w:rPr>
      </w:pPr>
      <w:r w:rsidRPr="00A61C5C">
        <w:rPr>
          <w:color w:val="000000" w:themeColor="text1"/>
          <w:u w:val="single"/>
        </w:rPr>
        <w:t>NATIONAL SERVICE SCHEME (NSS)</w:t>
      </w:r>
    </w:p>
    <w:p w14:paraId="43971766" w14:textId="77777777" w:rsidR="001415A1" w:rsidRPr="00A61C5C" w:rsidRDefault="00363AEE">
      <w:pPr>
        <w:spacing w:before="40" w:after="120"/>
        <w:jc w:val="center"/>
        <w:rPr>
          <w:color w:val="000000" w:themeColor="text1"/>
        </w:rPr>
      </w:pPr>
      <w:r w:rsidRPr="00A61C5C">
        <w:rPr>
          <w:b/>
          <w:bCs/>
          <w:color w:val="000000" w:themeColor="text1"/>
          <w:sz w:val="24"/>
          <w:szCs w:val="24"/>
        </w:rPr>
        <w:t>"NOT ME, BUT YOU."</w:t>
      </w:r>
    </w:p>
    <w:p w14:paraId="54B989C3" w14:textId="77777777" w:rsidR="001415A1" w:rsidRPr="00A61C5C" w:rsidRDefault="001415A1">
      <w:pPr>
        <w:spacing w:before="80" w:after="80"/>
        <w:rPr>
          <w:color w:val="000000" w:themeColor="text1"/>
        </w:rPr>
      </w:pPr>
    </w:p>
    <w:p w14:paraId="6CE6EDC8" w14:textId="77777777" w:rsidR="001415A1" w:rsidRPr="00A61C5C" w:rsidRDefault="00363AEE">
      <w:pPr>
        <w:pStyle w:val="Heading2"/>
        <w:rPr>
          <w:color w:val="000000" w:themeColor="text1"/>
        </w:rPr>
      </w:pPr>
      <w:r w:rsidRPr="00A61C5C">
        <w:rPr>
          <w:color w:val="000000" w:themeColor="text1"/>
        </w:rPr>
        <w:t>AAROH – 7 Days Special Winter Camp</w:t>
      </w:r>
    </w:p>
    <w:p w14:paraId="723CF9BB" w14:textId="77777777" w:rsidR="001415A1" w:rsidRPr="00A61C5C" w:rsidRDefault="00363AEE">
      <w:pPr>
        <w:spacing w:before="60" w:after="60"/>
        <w:rPr>
          <w:color w:val="000000" w:themeColor="text1"/>
        </w:rPr>
      </w:pPr>
      <w:r w:rsidRPr="00A61C5C">
        <w:rPr>
          <w:b/>
          <w:bCs/>
          <w:color w:val="000000" w:themeColor="text1"/>
        </w:rPr>
        <w:t xml:space="preserve">Dates: </w:t>
      </w:r>
      <w:r w:rsidRPr="00A61C5C">
        <w:rPr>
          <w:color w:val="000000" w:themeColor="text1"/>
        </w:rPr>
        <w:t>8th – 15th December 2024</w:t>
      </w:r>
    </w:p>
    <w:p w14:paraId="28456050" w14:textId="77777777" w:rsidR="001415A1" w:rsidRPr="00A61C5C" w:rsidRDefault="00363AEE">
      <w:pPr>
        <w:spacing w:before="60" w:after="60"/>
        <w:rPr>
          <w:color w:val="000000" w:themeColor="text1"/>
        </w:rPr>
      </w:pPr>
      <w:r w:rsidRPr="00A61C5C">
        <w:rPr>
          <w:b/>
          <w:bCs/>
          <w:color w:val="000000" w:themeColor="text1"/>
        </w:rPr>
        <w:t xml:space="preserve">Location: </w:t>
      </w:r>
      <w:proofErr w:type="spellStart"/>
      <w:r w:rsidRPr="00A61C5C">
        <w:rPr>
          <w:color w:val="000000" w:themeColor="text1"/>
        </w:rPr>
        <w:t>Shilimb</w:t>
      </w:r>
      <w:proofErr w:type="spellEnd"/>
      <w:r w:rsidRPr="00A61C5C">
        <w:rPr>
          <w:color w:val="000000" w:themeColor="text1"/>
        </w:rPr>
        <w:t xml:space="preserve"> Village, Taluka: Maval, District: Pune</w:t>
      </w:r>
    </w:p>
    <w:p w14:paraId="088CADC4" w14:textId="77777777" w:rsidR="001415A1" w:rsidRPr="00A61C5C" w:rsidRDefault="00363AEE">
      <w:pPr>
        <w:spacing w:before="60" w:after="60"/>
        <w:rPr>
          <w:color w:val="000000" w:themeColor="text1"/>
        </w:rPr>
      </w:pPr>
      <w:r w:rsidRPr="00A61C5C">
        <w:rPr>
          <w:b/>
          <w:bCs/>
          <w:color w:val="000000" w:themeColor="text1"/>
        </w:rPr>
        <w:t xml:space="preserve">Volunteers: </w:t>
      </w:r>
      <w:r w:rsidRPr="00A61C5C">
        <w:rPr>
          <w:color w:val="000000" w:themeColor="text1"/>
        </w:rPr>
        <w:t>50 dedicated volunteers and 2 regular faculty members</w:t>
      </w:r>
    </w:p>
    <w:p w14:paraId="17F2DD5F" w14:textId="77777777" w:rsidR="001415A1" w:rsidRPr="00A61C5C" w:rsidRDefault="00363AEE">
      <w:pPr>
        <w:spacing w:before="60" w:after="60"/>
        <w:rPr>
          <w:color w:val="000000" w:themeColor="text1"/>
        </w:rPr>
      </w:pPr>
      <w:r w:rsidRPr="00A61C5C">
        <w:rPr>
          <w:b/>
          <w:bCs/>
          <w:color w:val="000000" w:themeColor="text1"/>
        </w:rPr>
        <w:t xml:space="preserve">Faculty In-charge: </w:t>
      </w:r>
      <w:r w:rsidRPr="00A61C5C">
        <w:rPr>
          <w:color w:val="000000" w:themeColor="text1"/>
        </w:rPr>
        <w:t>Prof. Rashmi Kulkarni</w:t>
      </w:r>
    </w:p>
    <w:p w14:paraId="5B233C95" w14:textId="77777777" w:rsidR="001415A1" w:rsidRPr="00A61C5C" w:rsidRDefault="001415A1">
      <w:pPr>
        <w:spacing w:before="80" w:after="80"/>
        <w:rPr>
          <w:color w:val="000000" w:themeColor="text1"/>
        </w:rPr>
      </w:pPr>
    </w:p>
    <w:p w14:paraId="71D80D5F" w14:textId="77777777" w:rsidR="001415A1" w:rsidRPr="00A61C5C" w:rsidRDefault="00363AEE">
      <w:pPr>
        <w:spacing w:before="60" w:after="100"/>
        <w:jc w:val="both"/>
        <w:rPr>
          <w:color w:val="000000" w:themeColor="text1"/>
        </w:rPr>
      </w:pPr>
      <w:r w:rsidRPr="00A61C5C">
        <w:rPr>
          <w:color w:val="000000" w:themeColor="text1"/>
        </w:rPr>
        <w:t xml:space="preserve">COEP Tech NSS Unit organized a 7-day residential camp named AAROH at </w:t>
      </w:r>
      <w:proofErr w:type="spellStart"/>
      <w:r w:rsidRPr="00A61C5C">
        <w:rPr>
          <w:color w:val="000000" w:themeColor="text1"/>
        </w:rPr>
        <w:t>Shilimb</w:t>
      </w:r>
      <w:proofErr w:type="spellEnd"/>
      <w:r w:rsidRPr="00A61C5C">
        <w:rPr>
          <w:color w:val="000000" w:themeColor="text1"/>
        </w:rPr>
        <w:t xml:space="preserve"> village, Taluka Maval, District Pune. The purpose of the camp was to engage in various activities aimed at the betterment of the village and its community. Activities included beautification of the village, estimation of solar panel streetlights and digital classrooms, contour mapping, contour model development, water testing, soil testing, and a Public Biodiversity Register (PBR) survey.</w:t>
      </w:r>
    </w:p>
    <w:p w14:paraId="0885EF46" w14:textId="77777777" w:rsidR="001415A1" w:rsidRPr="00A61C5C" w:rsidRDefault="001415A1">
      <w:pPr>
        <w:spacing w:before="80" w:after="80"/>
        <w:rPr>
          <w:color w:val="000000" w:themeColor="text1"/>
        </w:rPr>
      </w:pPr>
    </w:p>
    <w:p w14:paraId="15390A5A" w14:textId="77777777" w:rsidR="001415A1" w:rsidRPr="00A61C5C" w:rsidRDefault="00363AEE">
      <w:pPr>
        <w:pStyle w:val="Heading2"/>
        <w:rPr>
          <w:color w:val="000000" w:themeColor="text1"/>
        </w:rPr>
      </w:pPr>
      <w:r w:rsidRPr="00A61C5C">
        <w:rPr>
          <w:color w:val="000000" w:themeColor="text1"/>
        </w:rPr>
        <w:t>Day-wise Report</w:t>
      </w:r>
    </w:p>
    <w:p w14:paraId="484EE1D5" w14:textId="77777777" w:rsidR="001415A1" w:rsidRPr="00A61C5C" w:rsidRDefault="001415A1">
      <w:pPr>
        <w:spacing w:before="80" w:after="80"/>
        <w:rPr>
          <w:color w:val="000000" w:themeColor="text1"/>
        </w:rPr>
      </w:pPr>
    </w:p>
    <w:p w14:paraId="153A78A1" w14:textId="77777777" w:rsidR="001415A1" w:rsidRPr="00A61C5C" w:rsidRDefault="00363AEE">
      <w:pPr>
        <w:spacing w:before="120" w:after="60"/>
        <w:rPr>
          <w:color w:val="000000" w:themeColor="text1"/>
        </w:rPr>
      </w:pPr>
      <w:r w:rsidRPr="00A61C5C">
        <w:rPr>
          <w:b/>
          <w:bCs/>
          <w:color w:val="000000" w:themeColor="text1"/>
          <w:sz w:val="23"/>
          <w:szCs w:val="23"/>
        </w:rPr>
        <w:t>Day 1 – Camp Setup &amp; Inauguration (</w:t>
      </w:r>
      <w:proofErr w:type="spellStart"/>
      <w:r w:rsidRPr="00A61C5C">
        <w:rPr>
          <w:b/>
          <w:bCs/>
          <w:color w:val="000000" w:themeColor="text1"/>
          <w:sz w:val="23"/>
          <w:szCs w:val="23"/>
        </w:rPr>
        <w:t>Udghatana</w:t>
      </w:r>
      <w:proofErr w:type="spellEnd"/>
      <w:r w:rsidRPr="00A61C5C">
        <w:rPr>
          <w:b/>
          <w:bCs/>
          <w:color w:val="000000" w:themeColor="text1"/>
          <w:sz w:val="23"/>
          <w:szCs w:val="23"/>
        </w:rPr>
        <w:t xml:space="preserve"> </w:t>
      </w:r>
      <w:proofErr w:type="spellStart"/>
      <w:r w:rsidRPr="00A61C5C">
        <w:rPr>
          <w:b/>
          <w:bCs/>
          <w:color w:val="000000" w:themeColor="text1"/>
          <w:sz w:val="23"/>
          <w:szCs w:val="23"/>
        </w:rPr>
        <w:t>Samarambh</w:t>
      </w:r>
      <w:proofErr w:type="spellEnd"/>
      <w:r w:rsidRPr="00A61C5C">
        <w:rPr>
          <w:b/>
          <w:bCs/>
          <w:color w:val="000000" w:themeColor="text1"/>
          <w:sz w:val="23"/>
          <w:szCs w:val="23"/>
        </w:rPr>
        <w:t>)</w:t>
      </w:r>
    </w:p>
    <w:p w14:paraId="7F328091" w14:textId="77777777" w:rsidR="001415A1" w:rsidRDefault="00363AEE">
      <w:pPr>
        <w:spacing w:before="60" w:after="100"/>
        <w:jc w:val="both"/>
        <w:rPr>
          <w:color w:val="000000" w:themeColor="text1"/>
        </w:rPr>
      </w:pPr>
      <w:r w:rsidRPr="00A61C5C">
        <w:rPr>
          <w:color w:val="000000" w:themeColor="text1"/>
        </w:rPr>
        <w:t xml:space="preserve">NSS volunteers arrived at </w:t>
      </w:r>
      <w:proofErr w:type="spellStart"/>
      <w:r w:rsidRPr="00A61C5C">
        <w:rPr>
          <w:color w:val="000000" w:themeColor="text1"/>
        </w:rPr>
        <w:t>Shilimb</w:t>
      </w:r>
      <w:proofErr w:type="spellEnd"/>
      <w:r w:rsidRPr="00A61C5C">
        <w:rPr>
          <w:color w:val="000000" w:themeColor="text1"/>
        </w:rPr>
        <w:t>, surrounded by lush greenery, and began by setting up a central hub, arranging medical kits, stationery, and tools. A detailed orientation session aligned the team with the camp's mission. The inaugural ceremony brought together villagers, elders, and children. Prof. Rashmi Kulkarni formally inaugurated the camp, inspiring collaboration and shared purpose. The day ended on a note of enthusiasm, setting a strong foundation for a week of learning, growth, and community engagement.</w:t>
      </w:r>
    </w:p>
    <w:p w14:paraId="45E5A4F1" w14:textId="2673195C" w:rsidR="0090261C" w:rsidRPr="00A61C5C" w:rsidRDefault="00B50208">
      <w:pPr>
        <w:spacing w:before="60" w:after="100"/>
        <w:jc w:val="both"/>
        <w:rPr>
          <w:color w:val="000000" w:themeColor="text1"/>
        </w:rPr>
      </w:pPr>
      <w:r w:rsidRPr="00B50208">
        <w:rPr>
          <w:color w:val="000000" w:themeColor="text1"/>
        </w:rPr>
        <w:drawing>
          <wp:inline distT="0" distB="0" distL="0" distR="0" wp14:anchorId="28A09293" wp14:editId="3323EC11">
            <wp:extent cx="4344006" cy="3210373"/>
            <wp:effectExtent l="0" t="0" r="0" b="9525"/>
            <wp:docPr id="98487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77331" name=""/>
                    <pic:cNvPicPr/>
                  </pic:nvPicPr>
                  <pic:blipFill>
                    <a:blip r:embed="rId5"/>
                    <a:stretch>
                      <a:fillRect/>
                    </a:stretch>
                  </pic:blipFill>
                  <pic:spPr>
                    <a:xfrm>
                      <a:off x="0" y="0"/>
                      <a:ext cx="4344006" cy="3210373"/>
                    </a:xfrm>
                    <a:prstGeom prst="rect">
                      <a:avLst/>
                    </a:prstGeom>
                  </pic:spPr>
                </pic:pic>
              </a:graphicData>
            </a:graphic>
          </wp:inline>
        </w:drawing>
      </w:r>
    </w:p>
    <w:p w14:paraId="4F7B30D6" w14:textId="77777777" w:rsidR="001415A1" w:rsidRPr="00A61C5C" w:rsidRDefault="001415A1">
      <w:pPr>
        <w:spacing w:before="80" w:after="80"/>
        <w:rPr>
          <w:color w:val="000000" w:themeColor="text1"/>
        </w:rPr>
      </w:pPr>
    </w:p>
    <w:p w14:paraId="440D6CD1" w14:textId="77777777" w:rsidR="001415A1" w:rsidRPr="00A61C5C" w:rsidRDefault="00363AEE">
      <w:pPr>
        <w:spacing w:before="120" w:after="60"/>
        <w:rPr>
          <w:color w:val="000000" w:themeColor="text1"/>
        </w:rPr>
      </w:pPr>
      <w:r w:rsidRPr="00A61C5C">
        <w:rPr>
          <w:b/>
          <w:bCs/>
          <w:color w:val="000000" w:themeColor="text1"/>
          <w:sz w:val="23"/>
          <w:szCs w:val="23"/>
        </w:rPr>
        <w:lastRenderedPageBreak/>
        <w:t>Day 2 – Morning Procession &amp; Green Energy Awareness (</w:t>
      </w:r>
      <w:proofErr w:type="spellStart"/>
      <w:r w:rsidRPr="00A61C5C">
        <w:rPr>
          <w:b/>
          <w:bCs/>
          <w:color w:val="000000" w:themeColor="text1"/>
          <w:sz w:val="23"/>
          <w:szCs w:val="23"/>
        </w:rPr>
        <w:t>Prabhatapher</w:t>
      </w:r>
      <w:proofErr w:type="spellEnd"/>
      <w:r w:rsidRPr="00A61C5C">
        <w:rPr>
          <w:b/>
          <w:bCs/>
          <w:color w:val="000000" w:themeColor="text1"/>
          <w:sz w:val="23"/>
          <w:szCs w:val="23"/>
        </w:rPr>
        <w:t>)</w:t>
      </w:r>
    </w:p>
    <w:p w14:paraId="5214570E"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Morning Yoga Session – Energized volunteers physically and mentally.</w:t>
      </w:r>
    </w:p>
    <w:p w14:paraId="715C98B6"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Awareness Procession – Motivational rally promoting community development and unity.</w:t>
      </w:r>
    </w:p>
    <w:p w14:paraId="085B7C26"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 xml:space="preserve">Guest Lecture – Ashwini </w:t>
      </w:r>
      <w:proofErr w:type="spellStart"/>
      <w:r w:rsidRPr="00A61C5C">
        <w:rPr>
          <w:color w:val="000000" w:themeColor="text1"/>
        </w:rPr>
        <w:t>Billare</w:t>
      </w:r>
      <w:proofErr w:type="spellEnd"/>
      <w:r w:rsidRPr="00A61C5C">
        <w:rPr>
          <w:color w:val="000000" w:themeColor="text1"/>
        </w:rPr>
        <w:t xml:space="preserve"> (</w:t>
      </w:r>
      <w:proofErr w:type="spellStart"/>
      <w:r w:rsidRPr="00A61C5C">
        <w:rPr>
          <w:color w:val="000000" w:themeColor="text1"/>
        </w:rPr>
        <w:t>Jeevitnadi</w:t>
      </w:r>
      <w:proofErr w:type="spellEnd"/>
      <w:r w:rsidRPr="00A61C5C">
        <w:rPr>
          <w:color w:val="000000" w:themeColor="text1"/>
        </w:rPr>
        <w:t xml:space="preserve"> NGO, Pune) shared insights on solar and wind energy.</w:t>
      </w:r>
    </w:p>
    <w:p w14:paraId="38B68536"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Hands-on Demonstration – Villagers learned practical applications of renewable energy.</w:t>
      </w:r>
    </w:p>
    <w:p w14:paraId="4D21466D"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Interactive Q&amp;A Session – Discussions on sustainable energy adoption in daily life.</w:t>
      </w:r>
    </w:p>
    <w:p w14:paraId="1097AD53" w14:textId="77777777" w:rsidR="001415A1" w:rsidRDefault="00363AEE">
      <w:pPr>
        <w:pStyle w:val="ListParagraph"/>
        <w:numPr>
          <w:ilvl w:val="0"/>
          <w:numId w:val="2"/>
        </w:numPr>
        <w:spacing w:before="40" w:after="40"/>
        <w:rPr>
          <w:color w:val="000000" w:themeColor="text1"/>
        </w:rPr>
      </w:pPr>
      <w:r w:rsidRPr="00A61C5C">
        <w:rPr>
          <w:color w:val="000000" w:themeColor="text1"/>
        </w:rPr>
        <w:t>Future Planning – Volunteers brainstormed small-scale renewable energy projects for the village.</w:t>
      </w:r>
    </w:p>
    <w:p w14:paraId="77FD9359" w14:textId="7E214C55" w:rsidR="00B50208" w:rsidRPr="00B50208" w:rsidRDefault="00C228EE" w:rsidP="00B50208">
      <w:pPr>
        <w:spacing w:before="40" w:after="40"/>
        <w:ind w:left="360"/>
        <w:rPr>
          <w:color w:val="000000" w:themeColor="text1"/>
        </w:rPr>
      </w:pPr>
      <w:r w:rsidRPr="00C228EE">
        <w:rPr>
          <w:color w:val="000000" w:themeColor="text1"/>
        </w:rPr>
        <w:drawing>
          <wp:inline distT="0" distB="0" distL="0" distR="0" wp14:anchorId="5E7A5C4D" wp14:editId="1733E6E4">
            <wp:extent cx="4839375" cy="3124636"/>
            <wp:effectExtent l="0" t="0" r="0" b="0"/>
            <wp:docPr id="138526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6069" name=""/>
                    <pic:cNvPicPr/>
                  </pic:nvPicPr>
                  <pic:blipFill>
                    <a:blip r:embed="rId6"/>
                    <a:stretch>
                      <a:fillRect/>
                    </a:stretch>
                  </pic:blipFill>
                  <pic:spPr>
                    <a:xfrm>
                      <a:off x="0" y="0"/>
                      <a:ext cx="4839375" cy="3124636"/>
                    </a:xfrm>
                    <a:prstGeom prst="rect">
                      <a:avLst/>
                    </a:prstGeom>
                  </pic:spPr>
                </pic:pic>
              </a:graphicData>
            </a:graphic>
          </wp:inline>
        </w:drawing>
      </w:r>
    </w:p>
    <w:p w14:paraId="25E107F2" w14:textId="77777777" w:rsidR="001415A1" w:rsidRPr="00A61C5C" w:rsidRDefault="001415A1">
      <w:pPr>
        <w:spacing w:before="80" w:after="80"/>
        <w:rPr>
          <w:color w:val="000000" w:themeColor="text1"/>
        </w:rPr>
      </w:pPr>
    </w:p>
    <w:p w14:paraId="44FA8AA2" w14:textId="77777777" w:rsidR="001415A1" w:rsidRPr="00A61C5C" w:rsidRDefault="00363AEE">
      <w:pPr>
        <w:spacing w:before="120" w:after="60"/>
        <w:rPr>
          <w:color w:val="000000" w:themeColor="text1"/>
        </w:rPr>
      </w:pPr>
      <w:r w:rsidRPr="00A61C5C">
        <w:rPr>
          <w:b/>
          <w:bCs/>
          <w:color w:val="000000" w:themeColor="text1"/>
          <w:sz w:val="23"/>
          <w:szCs w:val="23"/>
        </w:rPr>
        <w:t xml:space="preserve">Day 3 – Health Check-Up Camp (Aarogya </w:t>
      </w:r>
      <w:proofErr w:type="spellStart"/>
      <w:r w:rsidRPr="00A61C5C">
        <w:rPr>
          <w:b/>
          <w:bCs/>
          <w:color w:val="000000" w:themeColor="text1"/>
          <w:sz w:val="23"/>
          <w:szCs w:val="23"/>
        </w:rPr>
        <w:t>Ankar</w:t>
      </w:r>
      <w:proofErr w:type="spellEnd"/>
      <w:r w:rsidRPr="00A61C5C">
        <w:rPr>
          <w:b/>
          <w:bCs/>
          <w:color w:val="000000" w:themeColor="text1"/>
          <w:sz w:val="23"/>
          <w:szCs w:val="23"/>
        </w:rPr>
        <w:t>)</w:t>
      </w:r>
    </w:p>
    <w:p w14:paraId="5AA539C6" w14:textId="77777777" w:rsidR="001415A1" w:rsidRPr="00A61C5C" w:rsidRDefault="00363AEE">
      <w:pPr>
        <w:spacing w:before="60" w:after="60"/>
        <w:rPr>
          <w:color w:val="000000" w:themeColor="text1"/>
        </w:rPr>
      </w:pPr>
      <w:r w:rsidRPr="00A61C5C">
        <w:rPr>
          <w:b/>
          <w:bCs/>
          <w:color w:val="000000" w:themeColor="text1"/>
        </w:rPr>
        <w:t xml:space="preserve">Medical Support: </w:t>
      </w:r>
      <w:r w:rsidRPr="00A61C5C">
        <w:rPr>
          <w:color w:val="000000" w:themeColor="text1"/>
        </w:rPr>
        <w:t>Surya Sahyadri Hospital, Pune</w:t>
      </w:r>
    </w:p>
    <w:p w14:paraId="0FA6415E"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Free health camp organized to provide essential healthcare services to villagers.</w:t>
      </w:r>
    </w:p>
    <w:p w14:paraId="78265DDB"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Medical services included BP monitoring, blood sugar tests, eye check-ups, and general health consultations.</w:t>
      </w:r>
    </w:p>
    <w:p w14:paraId="72EB88ED"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Volunteers assisted in patient registration, guiding villagers, and distributing medicines and supplements.</w:t>
      </w:r>
    </w:p>
    <w:p w14:paraId="50F0DB5E"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Inauguration by the eldest village member, symbolizing community well-being.</w:t>
      </w:r>
    </w:p>
    <w:p w14:paraId="431C74F2"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Addressed rural healthcare challenges and strengthened the bond between volunteers and villagers.</w:t>
      </w:r>
    </w:p>
    <w:p w14:paraId="35BF52EA" w14:textId="4C6D0D31" w:rsidR="001415A1" w:rsidRDefault="00C228EE">
      <w:pPr>
        <w:spacing w:before="80" w:after="80"/>
        <w:rPr>
          <w:color w:val="000000" w:themeColor="text1"/>
        </w:rPr>
      </w:pPr>
      <w:r w:rsidRPr="00C228EE">
        <w:rPr>
          <w:color w:val="000000" w:themeColor="text1"/>
        </w:rPr>
        <w:lastRenderedPageBreak/>
        <w:drawing>
          <wp:inline distT="0" distB="0" distL="0" distR="0" wp14:anchorId="0E9FE1E0" wp14:editId="26A91662">
            <wp:extent cx="4887007" cy="2915057"/>
            <wp:effectExtent l="0" t="0" r="8890" b="0"/>
            <wp:docPr id="1176958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58263" name=""/>
                    <pic:cNvPicPr/>
                  </pic:nvPicPr>
                  <pic:blipFill>
                    <a:blip r:embed="rId7"/>
                    <a:stretch>
                      <a:fillRect/>
                    </a:stretch>
                  </pic:blipFill>
                  <pic:spPr>
                    <a:xfrm>
                      <a:off x="0" y="0"/>
                      <a:ext cx="4887007" cy="2915057"/>
                    </a:xfrm>
                    <a:prstGeom prst="rect">
                      <a:avLst/>
                    </a:prstGeom>
                  </pic:spPr>
                </pic:pic>
              </a:graphicData>
            </a:graphic>
          </wp:inline>
        </w:drawing>
      </w:r>
    </w:p>
    <w:p w14:paraId="16D6AD83" w14:textId="77777777" w:rsidR="00C228EE" w:rsidRPr="00A61C5C" w:rsidRDefault="00C228EE">
      <w:pPr>
        <w:spacing w:before="80" w:after="80"/>
        <w:rPr>
          <w:color w:val="000000" w:themeColor="text1"/>
        </w:rPr>
      </w:pPr>
    </w:p>
    <w:p w14:paraId="07DC9D2C" w14:textId="77777777" w:rsidR="001415A1" w:rsidRPr="00A61C5C" w:rsidRDefault="00363AEE">
      <w:pPr>
        <w:spacing w:before="120" w:after="60"/>
        <w:rPr>
          <w:color w:val="000000" w:themeColor="text1"/>
        </w:rPr>
      </w:pPr>
      <w:r w:rsidRPr="00A61C5C">
        <w:rPr>
          <w:b/>
          <w:bCs/>
          <w:color w:val="000000" w:themeColor="text1"/>
          <w:sz w:val="23"/>
          <w:szCs w:val="23"/>
        </w:rPr>
        <w:t>Day 4 – School Activities &amp; HIV/AIDS Awareness</w:t>
      </w:r>
    </w:p>
    <w:p w14:paraId="3586635F"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Educational activities — storytelling, reading sessions (Akshar Bharti), drawing competitions, and games to boost confidence and creativity in children.</w:t>
      </w:r>
    </w:p>
    <w:p w14:paraId="7F9F0ACD"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Interactive learning environment created by volunteers to foster a love for learning.</w:t>
      </w:r>
    </w:p>
    <w:p w14:paraId="136E4BC4"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HIV/AIDS Awareness Session by Sayali Ghadkari — educated villagers on causes, prevention, and misconceptions, promoting open discussions.</w:t>
      </w:r>
    </w:p>
    <w:p w14:paraId="095D6A42"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Community engagement — villagers actively participated, addressing stigma and the importance of early detection.</w:t>
      </w:r>
    </w:p>
    <w:p w14:paraId="5FC22776" w14:textId="77777777" w:rsidR="001415A1" w:rsidRDefault="00363AEE">
      <w:pPr>
        <w:pStyle w:val="ListParagraph"/>
        <w:numPr>
          <w:ilvl w:val="0"/>
          <w:numId w:val="2"/>
        </w:numPr>
        <w:spacing w:before="40" w:after="40"/>
        <w:rPr>
          <w:color w:val="000000" w:themeColor="text1"/>
        </w:rPr>
      </w:pPr>
      <w:r w:rsidRPr="00A61C5C">
        <w:rPr>
          <w:color w:val="000000" w:themeColor="text1"/>
        </w:rPr>
        <w:t>Solar Estimation Survey — conducted by COEP Tech faculty to assess feasibility of solar panel installations.</w:t>
      </w:r>
    </w:p>
    <w:p w14:paraId="21E84915" w14:textId="406F97D6" w:rsidR="00C228EE" w:rsidRPr="00C228EE" w:rsidRDefault="0059380A" w:rsidP="00C228EE">
      <w:pPr>
        <w:spacing w:before="40" w:after="40"/>
        <w:rPr>
          <w:color w:val="000000" w:themeColor="text1"/>
        </w:rPr>
      </w:pPr>
      <w:r w:rsidRPr="0059380A">
        <w:rPr>
          <w:color w:val="000000" w:themeColor="text1"/>
        </w:rPr>
        <w:drawing>
          <wp:inline distT="0" distB="0" distL="0" distR="0" wp14:anchorId="1420C2FD" wp14:editId="4CA2AD70">
            <wp:extent cx="5731510" cy="3134360"/>
            <wp:effectExtent l="0" t="0" r="2540" b="8890"/>
            <wp:docPr id="89895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53052" name=""/>
                    <pic:cNvPicPr/>
                  </pic:nvPicPr>
                  <pic:blipFill>
                    <a:blip r:embed="rId8"/>
                    <a:stretch>
                      <a:fillRect/>
                    </a:stretch>
                  </pic:blipFill>
                  <pic:spPr>
                    <a:xfrm>
                      <a:off x="0" y="0"/>
                      <a:ext cx="5731510" cy="3134360"/>
                    </a:xfrm>
                    <a:prstGeom prst="rect">
                      <a:avLst/>
                    </a:prstGeom>
                  </pic:spPr>
                </pic:pic>
              </a:graphicData>
            </a:graphic>
          </wp:inline>
        </w:drawing>
      </w:r>
    </w:p>
    <w:p w14:paraId="3670D0A1" w14:textId="77777777" w:rsidR="001415A1" w:rsidRPr="00A61C5C" w:rsidRDefault="001415A1">
      <w:pPr>
        <w:spacing w:before="80" w:after="80"/>
        <w:rPr>
          <w:color w:val="000000" w:themeColor="text1"/>
        </w:rPr>
      </w:pPr>
    </w:p>
    <w:p w14:paraId="32780652" w14:textId="77777777" w:rsidR="0059380A" w:rsidRDefault="0059380A">
      <w:pPr>
        <w:spacing w:before="120" w:after="60"/>
        <w:rPr>
          <w:b/>
          <w:bCs/>
          <w:color w:val="000000" w:themeColor="text1"/>
          <w:sz w:val="23"/>
          <w:szCs w:val="23"/>
        </w:rPr>
      </w:pPr>
    </w:p>
    <w:p w14:paraId="63F86C9C" w14:textId="77777777" w:rsidR="0059380A" w:rsidRDefault="0059380A">
      <w:pPr>
        <w:spacing w:before="120" w:after="60"/>
        <w:rPr>
          <w:b/>
          <w:bCs/>
          <w:color w:val="000000" w:themeColor="text1"/>
          <w:sz w:val="23"/>
          <w:szCs w:val="23"/>
        </w:rPr>
      </w:pPr>
    </w:p>
    <w:p w14:paraId="21008682" w14:textId="419749D6" w:rsidR="001415A1" w:rsidRPr="00A61C5C" w:rsidRDefault="00363AEE">
      <w:pPr>
        <w:spacing w:before="120" w:after="60"/>
        <w:rPr>
          <w:color w:val="000000" w:themeColor="text1"/>
        </w:rPr>
      </w:pPr>
      <w:r w:rsidRPr="00A61C5C">
        <w:rPr>
          <w:b/>
          <w:bCs/>
          <w:color w:val="000000" w:themeColor="text1"/>
          <w:sz w:val="23"/>
          <w:szCs w:val="23"/>
        </w:rPr>
        <w:lastRenderedPageBreak/>
        <w:t xml:space="preserve">Day 5 – Mahila </w:t>
      </w:r>
      <w:proofErr w:type="spellStart"/>
      <w:r w:rsidRPr="00A61C5C">
        <w:rPr>
          <w:b/>
          <w:bCs/>
          <w:color w:val="000000" w:themeColor="text1"/>
          <w:sz w:val="23"/>
          <w:szCs w:val="23"/>
        </w:rPr>
        <w:t>Bachatgat</w:t>
      </w:r>
      <w:proofErr w:type="spellEnd"/>
      <w:r w:rsidRPr="00A61C5C">
        <w:rPr>
          <w:b/>
          <w:bCs/>
          <w:color w:val="000000" w:themeColor="text1"/>
          <w:sz w:val="23"/>
          <w:szCs w:val="23"/>
        </w:rPr>
        <w:t xml:space="preserve"> Yojana (Haldi-</w:t>
      </w:r>
      <w:proofErr w:type="spellStart"/>
      <w:r w:rsidRPr="00A61C5C">
        <w:rPr>
          <w:b/>
          <w:bCs/>
          <w:color w:val="000000" w:themeColor="text1"/>
          <w:sz w:val="23"/>
          <w:szCs w:val="23"/>
        </w:rPr>
        <w:t>Kunku</w:t>
      </w:r>
      <w:proofErr w:type="spellEnd"/>
      <w:r w:rsidRPr="00A61C5C">
        <w:rPr>
          <w:b/>
          <w:bCs/>
          <w:color w:val="000000" w:themeColor="text1"/>
          <w:sz w:val="23"/>
          <w:szCs w:val="23"/>
        </w:rPr>
        <w:t xml:space="preserve"> </w:t>
      </w:r>
      <w:proofErr w:type="spellStart"/>
      <w:r w:rsidRPr="00A61C5C">
        <w:rPr>
          <w:b/>
          <w:bCs/>
          <w:color w:val="000000" w:themeColor="text1"/>
          <w:sz w:val="23"/>
          <w:szCs w:val="23"/>
        </w:rPr>
        <w:t>Upakram</w:t>
      </w:r>
      <w:proofErr w:type="spellEnd"/>
      <w:r w:rsidRPr="00A61C5C">
        <w:rPr>
          <w:b/>
          <w:bCs/>
          <w:color w:val="000000" w:themeColor="text1"/>
          <w:sz w:val="23"/>
          <w:szCs w:val="23"/>
        </w:rPr>
        <w:t>)</w:t>
      </w:r>
    </w:p>
    <w:p w14:paraId="2C34F0C9"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Career guidance for 10th-standard students — experts shared information on scholarships and competitive exams.</w:t>
      </w:r>
    </w:p>
    <w:p w14:paraId="06061468"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Digital readiness assessment — volunteers evaluated internet connectivity and digital infrastructure in the village.</w:t>
      </w:r>
    </w:p>
    <w:p w14:paraId="324994E7"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 xml:space="preserve">Financial literacy workshop for women by Prof. Sneha Patil — focused on Mahila </w:t>
      </w:r>
      <w:proofErr w:type="spellStart"/>
      <w:r w:rsidRPr="00A61C5C">
        <w:rPr>
          <w:color w:val="000000" w:themeColor="text1"/>
        </w:rPr>
        <w:t>Bachatgat</w:t>
      </w:r>
      <w:proofErr w:type="spellEnd"/>
      <w:r w:rsidRPr="00A61C5C">
        <w:rPr>
          <w:color w:val="000000" w:themeColor="text1"/>
        </w:rPr>
        <w:t xml:space="preserve"> Yojana and entrepreneurship skills.</w:t>
      </w:r>
    </w:p>
    <w:p w14:paraId="4BE22175"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 xml:space="preserve">Women's interactive sessions including Sangeet </w:t>
      </w:r>
      <w:proofErr w:type="spellStart"/>
      <w:r w:rsidRPr="00A61C5C">
        <w:rPr>
          <w:color w:val="000000" w:themeColor="text1"/>
        </w:rPr>
        <w:t>Khurchi</w:t>
      </w:r>
      <w:proofErr w:type="spellEnd"/>
      <w:r w:rsidRPr="00A61C5C">
        <w:rPr>
          <w:color w:val="000000" w:themeColor="text1"/>
        </w:rPr>
        <w:t>, fostering self-reliance and community bonds.</w:t>
      </w:r>
    </w:p>
    <w:p w14:paraId="3D2A608B"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Solar survey — evaluation of rooftops for future solar panel installations.</w:t>
      </w:r>
    </w:p>
    <w:p w14:paraId="1DC68293"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Tree plantation drive — bringing villagers and volunteers together for long-term environmental commitment.</w:t>
      </w:r>
    </w:p>
    <w:p w14:paraId="638BFF37" w14:textId="2A97E06E" w:rsidR="001415A1" w:rsidRDefault="00F94ED9">
      <w:pPr>
        <w:spacing w:before="80" w:after="80"/>
        <w:rPr>
          <w:color w:val="000000" w:themeColor="text1"/>
        </w:rPr>
      </w:pPr>
      <w:r w:rsidRPr="00F94ED9">
        <w:rPr>
          <w:color w:val="000000" w:themeColor="text1"/>
        </w:rPr>
        <w:drawing>
          <wp:inline distT="0" distB="0" distL="0" distR="0" wp14:anchorId="1F899EB9" wp14:editId="7D9AF2F9">
            <wp:extent cx="4001058" cy="3839111"/>
            <wp:effectExtent l="0" t="0" r="0" b="9525"/>
            <wp:docPr id="26490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03482" name=""/>
                    <pic:cNvPicPr/>
                  </pic:nvPicPr>
                  <pic:blipFill>
                    <a:blip r:embed="rId9"/>
                    <a:stretch>
                      <a:fillRect/>
                    </a:stretch>
                  </pic:blipFill>
                  <pic:spPr>
                    <a:xfrm>
                      <a:off x="0" y="0"/>
                      <a:ext cx="4001058" cy="3839111"/>
                    </a:xfrm>
                    <a:prstGeom prst="rect">
                      <a:avLst/>
                    </a:prstGeom>
                  </pic:spPr>
                </pic:pic>
              </a:graphicData>
            </a:graphic>
          </wp:inline>
        </w:drawing>
      </w:r>
    </w:p>
    <w:p w14:paraId="060C723B" w14:textId="77777777" w:rsidR="00F94ED9" w:rsidRPr="00A61C5C" w:rsidRDefault="00F94ED9">
      <w:pPr>
        <w:spacing w:before="80" w:after="80"/>
        <w:rPr>
          <w:color w:val="000000" w:themeColor="text1"/>
        </w:rPr>
      </w:pPr>
    </w:p>
    <w:p w14:paraId="0CCADB91" w14:textId="77777777" w:rsidR="001415A1" w:rsidRPr="00A61C5C" w:rsidRDefault="00363AEE">
      <w:pPr>
        <w:spacing w:before="120" w:after="60"/>
        <w:rPr>
          <w:color w:val="000000" w:themeColor="text1"/>
        </w:rPr>
      </w:pPr>
      <w:r w:rsidRPr="00A61C5C">
        <w:rPr>
          <w:b/>
          <w:bCs/>
          <w:color w:val="000000" w:themeColor="text1"/>
          <w:sz w:val="23"/>
          <w:szCs w:val="23"/>
        </w:rPr>
        <w:t>Day 6 – Disaster Management Workshop (</w:t>
      </w:r>
      <w:proofErr w:type="spellStart"/>
      <w:r w:rsidRPr="00A61C5C">
        <w:rPr>
          <w:b/>
          <w:bCs/>
          <w:color w:val="000000" w:themeColor="text1"/>
          <w:sz w:val="23"/>
          <w:szCs w:val="23"/>
        </w:rPr>
        <w:t>Aapatti</w:t>
      </w:r>
      <w:proofErr w:type="spellEnd"/>
      <w:r w:rsidRPr="00A61C5C">
        <w:rPr>
          <w:b/>
          <w:bCs/>
          <w:color w:val="000000" w:themeColor="text1"/>
          <w:sz w:val="23"/>
          <w:szCs w:val="23"/>
        </w:rPr>
        <w:t xml:space="preserve"> </w:t>
      </w:r>
      <w:proofErr w:type="spellStart"/>
      <w:r w:rsidRPr="00A61C5C">
        <w:rPr>
          <w:b/>
          <w:bCs/>
          <w:color w:val="000000" w:themeColor="text1"/>
          <w:sz w:val="23"/>
          <w:szCs w:val="23"/>
        </w:rPr>
        <w:t>Prabodhana</w:t>
      </w:r>
      <w:proofErr w:type="spellEnd"/>
      <w:r w:rsidRPr="00A61C5C">
        <w:rPr>
          <w:b/>
          <w:bCs/>
          <w:color w:val="000000" w:themeColor="text1"/>
          <w:sz w:val="23"/>
          <w:szCs w:val="23"/>
        </w:rPr>
        <w:t xml:space="preserve"> </w:t>
      </w:r>
      <w:proofErr w:type="spellStart"/>
      <w:r w:rsidRPr="00A61C5C">
        <w:rPr>
          <w:b/>
          <w:bCs/>
          <w:color w:val="000000" w:themeColor="text1"/>
          <w:sz w:val="23"/>
          <w:szCs w:val="23"/>
        </w:rPr>
        <w:t>Karyashala</w:t>
      </w:r>
      <w:proofErr w:type="spellEnd"/>
      <w:r w:rsidRPr="00A61C5C">
        <w:rPr>
          <w:b/>
          <w:bCs/>
          <w:color w:val="000000" w:themeColor="text1"/>
          <w:sz w:val="23"/>
          <w:szCs w:val="23"/>
        </w:rPr>
        <w:t>)</w:t>
      </w:r>
    </w:p>
    <w:p w14:paraId="5D560372" w14:textId="77777777" w:rsidR="001415A1" w:rsidRPr="00A61C5C" w:rsidRDefault="00363AEE">
      <w:pPr>
        <w:spacing w:before="60" w:after="60"/>
        <w:rPr>
          <w:color w:val="000000" w:themeColor="text1"/>
        </w:rPr>
      </w:pPr>
      <w:r w:rsidRPr="00A61C5C">
        <w:rPr>
          <w:b/>
          <w:bCs/>
          <w:color w:val="000000" w:themeColor="text1"/>
        </w:rPr>
        <w:t xml:space="preserve">Resource Person: </w:t>
      </w:r>
      <w:r w:rsidRPr="00A61C5C">
        <w:rPr>
          <w:color w:val="000000" w:themeColor="text1"/>
        </w:rPr>
        <w:t xml:space="preserve">Shree Yogesh Pardesi (Civil </w:t>
      </w:r>
      <w:proofErr w:type="spellStart"/>
      <w:r w:rsidRPr="00A61C5C">
        <w:rPr>
          <w:color w:val="000000" w:themeColor="text1"/>
        </w:rPr>
        <w:t>Defence</w:t>
      </w:r>
      <w:proofErr w:type="spellEnd"/>
      <w:r w:rsidRPr="00A61C5C">
        <w:rPr>
          <w:color w:val="000000" w:themeColor="text1"/>
        </w:rPr>
        <w:t xml:space="preserve"> Officer, Pune)</w:t>
      </w:r>
    </w:p>
    <w:p w14:paraId="47CF07FA"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Hands-on workshop on handling emergencies effectively.</w:t>
      </w:r>
    </w:p>
    <w:p w14:paraId="6C71DA4F"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Life-saving techniques — first aid, CPR, injury management, and rescue using minimal resources.</w:t>
      </w:r>
    </w:p>
    <w:p w14:paraId="66D0F664"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Live demonstrations and drills — evacuation drills, rope-tying, and assembling emergency kits.</w:t>
      </w:r>
    </w:p>
    <w:p w14:paraId="79895788"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Volunteers simplified complex concepts, ensuring villagers could apply techniques confidently.</w:t>
      </w:r>
    </w:p>
    <w:p w14:paraId="24EFEA41"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Community left the session better prepared, more resilient, and committed to proactive disaster management.</w:t>
      </w:r>
    </w:p>
    <w:p w14:paraId="22FA7E08" w14:textId="7C0FA95D" w:rsidR="001415A1" w:rsidRPr="00A61C5C" w:rsidRDefault="00555BC9">
      <w:pPr>
        <w:spacing w:before="80" w:after="80"/>
        <w:rPr>
          <w:color w:val="000000" w:themeColor="text1"/>
        </w:rPr>
      </w:pPr>
      <w:r w:rsidRPr="00555BC9">
        <w:rPr>
          <w:color w:val="000000" w:themeColor="text1"/>
        </w:rPr>
        <w:lastRenderedPageBreak/>
        <w:drawing>
          <wp:inline distT="0" distB="0" distL="0" distR="0" wp14:anchorId="7FE14DDE" wp14:editId="01752BDF">
            <wp:extent cx="4058216" cy="3343742"/>
            <wp:effectExtent l="0" t="0" r="0" b="9525"/>
            <wp:docPr id="1355032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32025" name=""/>
                    <pic:cNvPicPr/>
                  </pic:nvPicPr>
                  <pic:blipFill>
                    <a:blip r:embed="rId10"/>
                    <a:stretch>
                      <a:fillRect/>
                    </a:stretch>
                  </pic:blipFill>
                  <pic:spPr>
                    <a:xfrm>
                      <a:off x="0" y="0"/>
                      <a:ext cx="4058216" cy="3343742"/>
                    </a:xfrm>
                    <a:prstGeom prst="rect">
                      <a:avLst/>
                    </a:prstGeom>
                  </pic:spPr>
                </pic:pic>
              </a:graphicData>
            </a:graphic>
          </wp:inline>
        </w:drawing>
      </w:r>
    </w:p>
    <w:p w14:paraId="7EC1B824" w14:textId="77777777" w:rsidR="001415A1" w:rsidRPr="00A61C5C" w:rsidRDefault="00363AEE">
      <w:pPr>
        <w:spacing w:before="120" w:after="60"/>
        <w:rPr>
          <w:color w:val="000000" w:themeColor="text1"/>
        </w:rPr>
      </w:pPr>
      <w:r w:rsidRPr="00A61C5C">
        <w:rPr>
          <w:b/>
          <w:bCs/>
          <w:color w:val="000000" w:themeColor="text1"/>
          <w:sz w:val="23"/>
          <w:szCs w:val="23"/>
        </w:rPr>
        <w:t>Day 7 – Fort Conservation, Contour Mapping &amp; Model Preparation (Gad Samvardhan)</w:t>
      </w:r>
    </w:p>
    <w:p w14:paraId="68C248F8" w14:textId="77777777" w:rsidR="001415A1" w:rsidRPr="00A61C5C" w:rsidRDefault="00363AEE">
      <w:pPr>
        <w:pStyle w:val="ListParagraph"/>
        <w:numPr>
          <w:ilvl w:val="0"/>
          <w:numId w:val="2"/>
        </w:numPr>
        <w:spacing w:before="40" w:after="40"/>
        <w:rPr>
          <w:color w:val="000000" w:themeColor="text1"/>
        </w:rPr>
      </w:pPr>
      <w:proofErr w:type="spellStart"/>
      <w:r w:rsidRPr="00A61C5C">
        <w:rPr>
          <w:color w:val="000000" w:themeColor="text1"/>
        </w:rPr>
        <w:t>Tikona</w:t>
      </w:r>
      <w:proofErr w:type="spellEnd"/>
      <w:r w:rsidRPr="00A61C5C">
        <w:rPr>
          <w:color w:val="000000" w:themeColor="text1"/>
        </w:rPr>
        <w:t xml:space="preserve"> Fort Visit — volunteers conducted a cleanliness drive to maintain the heritage site's historical significance.</w:t>
      </w:r>
    </w:p>
    <w:p w14:paraId="007630BB"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Contour mapping — villagers and volunteers collaborated to identify resources and areas for sustainable growth.</w:t>
      </w:r>
    </w:p>
    <w:p w14:paraId="51383938"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 xml:space="preserve">Physical 3D contour model of </w:t>
      </w:r>
      <w:proofErr w:type="spellStart"/>
      <w:r w:rsidRPr="00A61C5C">
        <w:rPr>
          <w:color w:val="000000" w:themeColor="text1"/>
        </w:rPr>
        <w:t>Shilimb</w:t>
      </w:r>
      <w:proofErr w:type="spellEnd"/>
      <w:r w:rsidRPr="00A61C5C">
        <w:rPr>
          <w:color w:val="000000" w:themeColor="text1"/>
        </w:rPr>
        <w:t xml:space="preserve"> village built as a blueprint for future infrastructure planning.</w:t>
      </w:r>
    </w:p>
    <w:p w14:paraId="74F7F787"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People's Biodiversity Register (PBR) Survey — documented the region's flora, fauna, and natural ecosystems for conservation.</w:t>
      </w:r>
    </w:p>
    <w:p w14:paraId="67DFE7B5" w14:textId="4A9B80FC" w:rsidR="001415A1" w:rsidRPr="00A61C5C" w:rsidRDefault="00555BC9">
      <w:pPr>
        <w:spacing w:before="80" w:after="80"/>
        <w:rPr>
          <w:color w:val="000000" w:themeColor="text1"/>
        </w:rPr>
      </w:pPr>
      <w:r w:rsidRPr="00555BC9">
        <w:rPr>
          <w:color w:val="000000" w:themeColor="text1"/>
        </w:rPr>
        <w:lastRenderedPageBreak/>
        <w:drawing>
          <wp:inline distT="0" distB="0" distL="0" distR="0" wp14:anchorId="4AB01E36" wp14:editId="6183CF36">
            <wp:extent cx="3962953" cy="5506218"/>
            <wp:effectExtent l="0" t="0" r="0" b="0"/>
            <wp:docPr id="91669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90103" name=""/>
                    <pic:cNvPicPr/>
                  </pic:nvPicPr>
                  <pic:blipFill>
                    <a:blip r:embed="rId11"/>
                    <a:stretch>
                      <a:fillRect/>
                    </a:stretch>
                  </pic:blipFill>
                  <pic:spPr>
                    <a:xfrm>
                      <a:off x="0" y="0"/>
                      <a:ext cx="3962953" cy="5506218"/>
                    </a:xfrm>
                    <a:prstGeom prst="rect">
                      <a:avLst/>
                    </a:prstGeom>
                  </pic:spPr>
                </pic:pic>
              </a:graphicData>
            </a:graphic>
          </wp:inline>
        </w:drawing>
      </w:r>
    </w:p>
    <w:p w14:paraId="13C8F9BA" w14:textId="77777777" w:rsidR="001415A1" w:rsidRPr="00A61C5C" w:rsidRDefault="00363AEE">
      <w:pPr>
        <w:spacing w:before="120" w:after="60"/>
        <w:rPr>
          <w:color w:val="000000" w:themeColor="text1"/>
        </w:rPr>
      </w:pPr>
      <w:r w:rsidRPr="00A61C5C">
        <w:rPr>
          <w:b/>
          <w:bCs/>
          <w:color w:val="000000" w:themeColor="text1"/>
          <w:sz w:val="23"/>
          <w:szCs w:val="23"/>
        </w:rPr>
        <w:t>Day 8 – Street Play, Tree Plantation &amp; Valedictory (</w:t>
      </w:r>
      <w:proofErr w:type="spellStart"/>
      <w:r w:rsidRPr="00A61C5C">
        <w:rPr>
          <w:b/>
          <w:bCs/>
          <w:color w:val="000000" w:themeColor="text1"/>
          <w:sz w:val="23"/>
          <w:szCs w:val="23"/>
        </w:rPr>
        <w:t>Patnatya</w:t>
      </w:r>
      <w:proofErr w:type="spellEnd"/>
      <w:r w:rsidRPr="00A61C5C">
        <w:rPr>
          <w:b/>
          <w:bCs/>
          <w:color w:val="000000" w:themeColor="text1"/>
          <w:sz w:val="23"/>
          <w:szCs w:val="23"/>
        </w:rPr>
        <w:t xml:space="preserve"> &amp; </w:t>
      </w:r>
      <w:proofErr w:type="spellStart"/>
      <w:r w:rsidRPr="00A61C5C">
        <w:rPr>
          <w:b/>
          <w:bCs/>
          <w:color w:val="000000" w:themeColor="text1"/>
          <w:sz w:val="23"/>
          <w:szCs w:val="23"/>
        </w:rPr>
        <w:t>Vrukshavruti</w:t>
      </w:r>
      <w:proofErr w:type="spellEnd"/>
      <w:r w:rsidRPr="00A61C5C">
        <w:rPr>
          <w:b/>
          <w:bCs/>
          <w:color w:val="000000" w:themeColor="text1"/>
          <w:sz w:val="23"/>
          <w:szCs w:val="23"/>
        </w:rPr>
        <w:t>)</w:t>
      </w:r>
    </w:p>
    <w:p w14:paraId="2021086C"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Street play (</w:t>
      </w:r>
      <w:proofErr w:type="spellStart"/>
      <w:r w:rsidRPr="00A61C5C">
        <w:rPr>
          <w:color w:val="000000" w:themeColor="text1"/>
        </w:rPr>
        <w:t>Patnatya</w:t>
      </w:r>
      <w:proofErr w:type="spellEnd"/>
      <w:r w:rsidRPr="00A61C5C">
        <w:rPr>
          <w:color w:val="000000" w:themeColor="text1"/>
        </w:rPr>
        <w:t>) — a thought-provoking performance raising awareness on education, healthcare, and environmental conservation.</w:t>
      </w:r>
    </w:p>
    <w:p w14:paraId="2E4CE563"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Tree plantation drive — volunteers encouraged long-term environmental responsibility among villagers.</w:t>
      </w:r>
    </w:p>
    <w:p w14:paraId="5708CBBF"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Farewell ceremony — villagers and volunteers shared experiences, gratitude, and promises of continued connection.</w:t>
      </w:r>
    </w:p>
    <w:p w14:paraId="077D54DA"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Volunteers restored the campsite as a gesture of respect and appreciation for the community.</w:t>
      </w:r>
    </w:p>
    <w:p w14:paraId="6E2CE956" w14:textId="44BE20E5" w:rsidR="001415A1" w:rsidRPr="00A61C5C" w:rsidRDefault="00B14C7E">
      <w:pPr>
        <w:spacing w:before="80" w:after="80"/>
        <w:rPr>
          <w:color w:val="000000" w:themeColor="text1"/>
        </w:rPr>
      </w:pPr>
      <w:r w:rsidRPr="00B14C7E">
        <w:rPr>
          <w:color w:val="000000" w:themeColor="text1"/>
        </w:rPr>
        <w:lastRenderedPageBreak/>
        <w:drawing>
          <wp:inline distT="0" distB="0" distL="0" distR="0" wp14:anchorId="4D00C69C" wp14:editId="05BDC404">
            <wp:extent cx="3520440" cy="3465906"/>
            <wp:effectExtent l="0" t="0" r="3810" b="1270"/>
            <wp:docPr id="72754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4623" name=""/>
                    <pic:cNvPicPr/>
                  </pic:nvPicPr>
                  <pic:blipFill>
                    <a:blip r:embed="rId12"/>
                    <a:stretch>
                      <a:fillRect/>
                    </a:stretch>
                  </pic:blipFill>
                  <pic:spPr>
                    <a:xfrm>
                      <a:off x="0" y="0"/>
                      <a:ext cx="3526904" cy="3472270"/>
                    </a:xfrm>
                    <a:prstGeom prst="rect">
                      <a:avLst/>
                    </a:prstGeom>
                  </pic:spPr>
                </pic:pic>
              </a:graphicData>
            </a:graphic>
          </wp:inline>
        </w:drawing>
      </w:r>
    </w:p>
    <w:p w14:paraId="4C0086A5" w14:textId="77777777" w:rsidR="001415A1" w:rsidRPr="00A61C5C" w:rsidRDefault="00363AEE">
      <w:pPr>
        <w:pStyle w:val="Heading2"/>
        <w:rPr>
          <w:color w:val="000000" w:themeColor="text1"/>
        </w:rPr>
      </w:pPr>
      <w:r w:rsidRPr="00A61C5C">
        <w:rPr>
          <w:color w:val="000000" w:themeColor="text1"/>
        </w:rPr>
        <w:t>Camp Outcomes &amp; Reports</w:t>
      </w:r>
    </w:p>
    <w:p w14:paraId="4B3A5244" w14:textId="77777777" w:rsidR="001415A1" w:rsidRPr="00A61C5C" w:rsidRDefault="001415A1">
      <w:pPr>
        <w:spacing w:before="80" w:after="80"/>
        <w:rPr>
          <w:color w:val="000000" w:themeColor="text1"/>
        </w:rPr>
      </w:pPr>
    </w:p>
    <w:p w14:paraId="1772CAE1" w14:textId="77777777" w:rsidR="001415A1" w:rsidRPr="00A61C5C" w:rsidRDefault="00363AEE">
      <w:pPr>
        <w:spacing w:before="120" w:after="60"/>
        <w:rPr>
          <w:color w:val="000000" w:themeColor="text1"/>
        </w:rPr>
      </w:pPr>
      <w:r w:rsidRPr="00A61C5C">
        <w:rPr>
          <w:b/>
          <w:bCs/>
          <w:color w:val="000000" w:themeColor="text1"/>
          <w:sz w:val="23"/>
          <w:szCs w:val="23"/>
        </w:rPr>
        <w:t>Solar Estimation &amp; Survey</w:t>
      </w:r>
    </w:p>
    <w:p w14:paraId="29DDDADA" w14:textId="77777777" w:rsidR="001415A1" w:rsidRPr="00A61C5C" w:rsidRDefault="00363AEE">
      <w:pPr>
        <w:spacing w:before="60" w:after="100"/>
        <w:jc w:val="both"/>
        <w:rPr>
          <w:color w:val="000000" w:themeColor="text1"/>
        </w:rPr>
      </w:pPr>
      <w:r w:rsidRPr="00A61C5C">
        <w:rPr>
          <w:color w:val="000000" w:themeColor="text1"/>
        </w:rPr>
        <w:t xml:space="preserve">The solar survey conducted during AAROH identified that many streetlights and electric poles in </w:t>
      </w:r>
      <w:proofErr w:type="spellStart"/>
      <w:r w:rsidRPr="00A61C5C">
        <w:rPr>
          <w:color w:val="000000" w:themeColor="text1"/>
        </w:rPr>
        <w:t>Shilimb</w:t>
      </w:r>
      <w:proofErr w:type="spellEnd"/>
      <w:r w:rsidRPr="00A61C5C">
        <w:rPr>
          <w:color w:val="000000" w:themeColor="text1"/>
        </w:rPr>
        <w:t xml:space="preserve"> were non-functional, affecting safety and daily activities. Temporary wiring solutions were unreliable, and frequent electricity disruptions — especially in the rainy season — impacted village life and tourism. Solar power was proposed as a sustainable alternative.</w:t>
      </w:r>
    </w:p>
    <w:p w14:paraId="3F21B11E"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PM-KUSUM Yojana and PM Surya Ghar Yojana identified as funding options for implementation.</w:t>
      </w:r>
    </w:p>
    <w:p w14:paraId="0A949029"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Collaboration with energy experts and local authorities recommended.</w:t>
      </w:r>
    </w:p>
    <w:p w14:paraId="006B3A95" w14:textId="77777777" w:rsidR="001415A1" w:rsidRPr="00A61C5C" w:rsidRDefault="00363AEE">
      <w:pPr>
        <w:pStyle w:val="ListParagraph"/>
        <w:numPr>
          <w:ilvl w:val="0"/>
          <w:numId w:val="2"/>
        </w:numPr>
        <w:spacing w:before="40" w:after="40"/>
        <w:rPr>
          <w:color w:val="000000" w:themeColor="text1"/>
        </w:rPr>
      </w:pPr>
      <w:r w:rsidRPr="00A61C5C">
        <w:rPr>
          <w:color w:val="000000" w:themeColor="text1"/>
        </w:rPr>
        <w:t>Reliable solar street lighting to enhance safety, security, and enable night-time economic activities.</w:t>
      </w:r>
    </w:p>
    <w:p w14:paraId="2CB316C2" w14:textId="77777777" w:rsidR="001415A1" w:rsidRPr="00A61C5C" w:rsidRDefault="001415A1">
      <w:pPr>
        <w:spacing w:before="80" w:after="80"/>
        <w:rPr>
          <w:color w:val="000000" w:themeColor="text1"/>
        </w:rPr>
      </w:pPr>
    </w:p>
    <w:p w14:paraId="6D7CE5E5" w14:textId="77777777" w:rsidR="001415A1" w:rsidRPr="00A61C5C" w:rsidRDefault="00363AEE">
      <w:pPr>
        <w:spacing w:before="120" w:after="60"/>
        <w:rPr>
          <w:color w:val="000000" w:themeColor="text1"/>
        </w:rPr>
      </w:pPr>
      <w:r w:rsidRPr="00A61C5C">
        <w:rPr>
          <w:b/>
          <w:bCs/>
          <w:color w:val="000000" w:themeColor="text1"/>
          <w:sz w:val="23"/>
          <w:szCs w:val="23"/>
        </w:rPr>
        <w:t>Public Biodiversity Register (PBR) Survey</w:t>
      </w:r>
    </w:p>
    <w:p w14:paraId="6B8C6A3A" w14:textId="77777777" w:rsidR="001415A1" w:rsidRPr="00A61C5C" w:rsidRDefault="00363AEE">
      <w:pPr>
        <w:spacing w:before="60" w:after="100"/>
        <w:jc w:val="both"/>
        <w:rPr>
          <w:color w:val="000000" w:themeColor="text1"/>
        </w:rPr>
      </w:pPr>
      <w:r w:rsidRPr="00A61C5C">
        <w:rPr>
          <w:color w:val="000000" w:themeColor="text1"/>
        </w:rPr>
        <w:t xml:space="preserve">A systematic documentation of the flora, fauna, and natural ecosystems of the </w:t>
      </w:r>
      <w:proofErr w:type="spellStart"/>
      <w:r w:rsidRPr="00A61C5C">
        <w:rPr>
          <w:color w:val="000000" w:themeColor="text1"/>
        </w:rPr>
        <w:t>Shilimb</w:t>
      </w:r>
      <w:proofErr w:type="spellEnd"/>
      <w:r w:rsidRPr="00A61C5C">
        <w:rPr>
          <w:color w:val="000000" w:themeColor="text1"/>
        </w:rPr>
        <w:t xml:space="preserve"> region was carried out to establish a community-level biodiversity record, supporting future conservation efforts.</w:t>
      </w:r>
    </w:p>
    <w:p w14:paraId="04D4280A" w14:textId="77777777" w:rsidR="001415A1" w:rsidRPr="00A61C5C" w:rsidRDefault="001415A1">
      <w:pPr>
        <w:spacing w:before="80" w:after="80"/>
        <w:rPr>
          <w:color w:val="000000" w:themeColor="text1"/>
        </w:rPr>
      </w:pPr>
    </w:p>
    <w:p w14:paraId="5A10A993" w14:textId="77777777" w:rsidR="001415A1" w:rsidRPr="00A61C5C" w:rsidRDefault="00363AEE">
      <w:pPr>
        <w:spacing w:before="120" w:after="60"/>
        <w:rPr>
          <w:color w:val="000000" w:themeColor="text1"/>
        </w:rPr>
      </w:pPr>
      <w:r w:rsidRPr="00A61C5C">
        <w:rPr>
          <w:b/>
          <w:bCs/>
          <w:color w:val="000000" w:themeColor="text1"/>
          <w:sz w:val="23"/>
          <w:szCs w:val="23"/>
        </w:rPr>
        <w:t>Digital Classroom Estimation for School</w:t>
      </w:r>
    </w:p>
    <w:p w14:paraId="4C46511B" w14:textId="77777777" w:rsidR="001415A1" w:rsidRPr="00A61C5C" w:rsidRDefault="00363AEE">
      <w:pPr>
        <w:spacing w:before="60" w:after="100"/>
        <w:jc w:val="both"/>
        <w:rPr>
          <w:color w:val="000000" w:themeColor="text1"/>
        </w:rPr>
      </w:pPr>
      <w:r w:rsidRPr="00A61C5C">
        <w:rPr>
          <w:color w:val="000000" w:themeColor="text1"/>
        </w:rPr>
        <w:t>An estimation and proposal for setting up a digital classroom at the local school was prepared, aiming to bridge the digital divide for students in the village.</w:t>
      </w:r>
    </w:p>
    <w:p w14:paraId="40A25771" w14:textId="77777777" w:rsidR="001415A1" w:rsidRPr="00A61C5C" w:rsidRDefault="001415A1">
      <w:pPr>
        <w:spacing w:before="80" w:after="80"/>
        <w:rPr>
          <w:color w:val="000000" w:themeColor="text1"/>
        </w:rPr>
      </w:pPr>
    </w:p>
    <w:p w14:paraId="2F0173B3" w14:textId="77777777" w:rsidR="001415A1" w:rsidRPr="00A61C5C" w:rsidRDefault="00363AEE">
      <w:pPr>
        <w:pStyle w:val="Heading2"/>
        <w:rPr>
          <w:color w:val="000000" w:themeColor="text1"/>
        </w:rPr>
      </w:pPr>
      <w:r w:rsidRPr="00A61C5C">
        <w:rPr>
          <w:color w:val="000000" w:themeColor="text1"/>
        </w:rPr>
        <w:t>Program Officer</w:t>
      </w:r>
    </w:p>
    <w:p w14:paraId="65C07836" w14:textId="77777777" w:rsidR="001415A1" w:rsidRPr="00A61C5C" w:rsidRDefault="00363AEE">
      <w:pPr>
        <w:spacing w:before="60" w:after="60"/>
        <w:rPr>
          <w:color w:val="000000" w:themeColor="text1"/>
        </w:rPr>
      </w:pPr>
      <w:r w:rsidRPr="00A61C5C">
        <w:rPr>
          <w:b/>
          <w:bCs/>
          <w:color w:val="000000" w:themeColor="text1"/>
        </w:rPr>
        <w:t xml:space="preserve">NSS Program Officer: </w:t>
      </w:r>
      <w:r w:rsidRPr="00A61C5C">
        <w:rPr>
          <w:color w:val="000000" w:themeColor="text1"/>
        </w:rPr>
        <w:t>Prof. Rashmi Kulkarni</w:t>
      </w:r>
    </w:p>
    <w:p w14:paraId="23D095D2" w14:textId="25F85329" w:rsidR="001415A1" w:rsidRDefault="00AC4590">
      <w:pPr>
        <w:spacing w:before="80" w:after="80"/>
        <w:rPr>
          <w:color w:val="000000" w:themeColor="text1"/>
        </w:rPr>
      </w:pPr>
      <w:r w:rsidRPr="00AC4590">
        <w:rPr>
          <w:color w:val="000000" w:themeColor="text1"/>
        </w:rPr>
        <w:lastRenderedPageBreak/>
        <w:drawing>
          <wp:inline distT="0" distB="0" distL="0" distR="0" wp14:anchorId="429B0D02" wp14:editId="6BEAED7A">
            <wp:extent cx="5731510" cy="3558540"/>
            <wp:effectExtent l="0" t="0" r="2540" b="3810"/>
            <wp:docPr id="2114149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49206" name=""/>
                    <pic:cNvPicPr/>
                  </pic:nvPicPr>
                  <pic:blipFill>
                    <a:blip r:embed="rId13"/>
                    <a:stretch>
                      <a:fillRect/>
                    </a:stretch>
                  </pic:blipFill>
                  <pic:spPr>
                    <a:xfrm>
                      <a:off x="0" y="0"/>
                      <a:ext cx="5731510" cy="3558540"/>
                    </a:xfrm>
                    <a:prstGeom prst="rect">
                      <a:avLst/>
                    </a:prstGeom>
                  </pic:spPr>
                </pic:pic>
              </a:graphicData>
            </a:graphic>
          </wp:inline>
        </w:drawing>
      </w:r>
    </w:p>
    <w:p w14:paraId="177067DA" w14:textId="77777777" w:rsidR="00AC4590" w:rsidRDefault="00AC4590">
      <w:pPr>
        <w:spacing w:before="80" w:after="80"/>
        <w:rPr>
          <w:color w:val="000000" w:themeColor="text1"/>
        </w:rPr>
      </w:pPr>
    </w:p>
    <w:p w14:paraId="76DE0F3E" w14:textId="421F2F2C" w:rsidR="00AC4590" w:rsidRPr="00A61C5C" w:rsidRDefault="00E22392">
      <w:pPr>
        <w:spacing w:before="80" w:after="80"/>
        <w:rPr>
          <w:color w:val="000000" w:themeColor="text1"/>
        </w:rPr>
      </w:pPr>
      <w:r w:rsidRPr="00E22392">
        <w:rPr>
          <w:color w:val="000000" w:themeColor="text1"/>
        </w:rPr>
        <w:drawing>
          <wp:inline distT="0" distB="0" distL="0" distR="0" wp14:anchorId="41618A38" wp14:editId="56005B03">
            <wp:extent cx="5677692" cy="3067478"/>
            <wp:effectExtent l="0" t="0" r="0" b="0"/>
            <wp:docPr id="39189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90090" name=""/>
                    <pic:cNvPicPr/>
                  </pic:nvPicPr>
                  <pic:blipFill>
                    <a:blip r:embed="rId14"/>
                    <a:stretch>
                      <a:fillRect/>
                    </a:stretch>
                  </pic:blipFill>
                  <pic:spPr>
                    <a:xfrm>
                      <a:off x="0" y="0"/>
                      <a:ext cx="5677692" cy="3067478"/>
                    </a:xfrm>
                    <a:prstGeom prst="rect">
                      <a:avLst/>
                    </a:prstGeom>
                  </pic:spPr>
                </pic:pic>
              </a:graphicData>
            </a:graphic>
          </wp:inline>
        </w:drawing>
      </w:r>
    </w:p>
    <w:sectPr w:rsidR="00AC4590" w:rsidRPr="00A61C5C">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27CE4"/>
    <w:multiLevelType w:val="hybridMultilevel"/>
    <w:tmpl w:val="2CFE9B40"/>
    <w:lvl w:ilvl="0" w:tplc="74F0AD22">
      <w:start w:val="1"/>
      <w:numFmt w:val="bullet"/>
      <w:lvlText w:val="●"/>
      <w:lvlJc w:val="left"/>
      <w:pPr>
        <w:ind w:left="720" w:hanging="360"/>
      </w:pPr>
    </w:lvl>
    <w:lvl w:ilvl="1" w:tplc="A306B5A2">
      <w:start w:val="1"/>
      <w:numFmt w:val="bullet"/>
      <w:lvlText w:val="○"/>
      <w:lvlJc w:val="left"/>
      <w:pPr>
        <w:ind w:left="1440" w:hanging="360"/>
      </w:pPr>
    </w:lvl>
    <w:lvl w:ilvl="2" w:tplc="9A94A098">
      <w:start w:val="1"/>
      <w:numFmt w:val="bullet"/>
      <w:lvlText w:val="■"/>
      <w:lvlJc w:val="left"/>
      <w:pPr>
        <w:ind w:left="2160" w:hanging="360"/>
      </w:pPr>
    </w:lvl>
    <w:lvl w:ilvl="3" w:tplc="7606580A">
      <w:start w:val="1"/>
      <w:numFmt w:val="bullet"/>
      <w:lvlText w:val="●"/>
      <w:lvlJc w:val="left"/>
      <w:pPr>
        <w:ind w:left="2880" w:hanging="360"/>
      </w:pPr>
    </w:lvl>
    <w:lvl w:ilvl="4" w:tplc="F4E82BB0">
      <w:start w:val="1"/>
      <w:numFmt w:val="bullet"/>
      <w:lvlText w:val="○"/>
      <w:lvlJc w:val="left"/>
      <w:pPr>
        <w:ind w:left="3600" w:hanging="360"/>
      </w:pPr>
    </w:lvl>
    <w:lvl w:ilvl="5" w:tplc="6DF239D0">
      <w:start w:val="1"/>
      <w:numFmt w:val="bullet"/>
      <w:lvlText w:val="■"/>
      <w:lvlJc w:val="left"/>
      <w:pPr>
        <w:ind w:left="4320" w:hanging="360"/>
      </w:pPr>
    </w:lvl>
    <w:lvl w:ilvl="6" w:tplc="30C20D96">
      <w:start w:val="1"/>
      <w:numFmt w:val="bullet"/>
      <w:lvlText w:val="●"/>
      <w:lvlJc w:val="left"/>
      <w:pPr>
        <w:ind w:left="5040" w:hanging="360"/>
      </w:pPr>
    </w:lvl>
    <w:lvl w:ilvl="7" w:tplc="86746F2C">
      <w:start w:val="1"/>
      <w:numFmt w:val="bullet"/>
      <w:lvlText w:val="●"/>
      <w:lvlJc w:val="left"/>
      <w:pPr>
        <w:ind w:left="5760" w:hanging="360"/>
      </w:pPr>
    </w:lvl>
    <w:lvl w:ilvl="8" w:tplc="76A646C4">
      <w:start w:val="1"/>
      <w:numFmt w:val="bullet"/>
      <w:lvlText w:val="●"/>
      <w:lvlJc w:val="left"/>
      <w:pPr>
        <w:ind w:left="6480" w:hanging="360"/>
      </w:pPr>
    </w:lvl>
  </w:abstractNum>
  <w:abstractNum w:abstractNumId="1" w15:restartNumberingAfterBreak="0">
    <w:nsid w:val="6B143ADA"/>
    <w:multiLevelType w:val="hybridMultilevel"/>
    <w:tmpl w:val="FEAA8BE6"/>
    <w:lvl w:ilvl="0" w:tplc="8710DDB0">
      <w:start w:val="1"/>
      <w:numFmt w:val="bullet"/>
      <w:lvlText w:val="•"/>
      <w:lvlJc w:val="left"/>
      <w:pPr>
        <w:ind w:left="720" w:hanging="360"/>
      </w:pPr>
    </w:lvl>
    <w:lvl w:ilvl="1" w:tplc="38403AAA">
      <w:numFmt w:val="decimal"/>
      <w:lvlText w:val=""/>
      <w:lvlJc w:val="left"/>
    </w:lvl>
    <w:lvl w:ilvl="2" w:tplc="FADE9E76">
      <w:numFmt w:val="decimal"/>
      <w:lvlText w:val=""/>
      <w:lvlJc w:val="left"/>
    </w:lvl>
    <w:lvl w:ilvl="3" w:tplc="9C6C8BC0">
      <w:numFmt w:val="decimal"/>
      <w:lvlText w:val=""/>
      <w:lvlJc w:val="left"/>
    </w:lvl>
    <w:lvl w:ilvl="4" w:tplc="D1AE8F9A">
      <w:numFmt w:val="decimal"/>
      <w:lvlText w:val=""/>
      <w:lvlJc w:val="left"/>
    </w:lvl>
    <w:lvl w:ilvl="5" w:tplc="94AC1636">
      <w:numFmt w:val="decimal"/>
      <w:lvlText w:val=""/>
      <w:lvlJc w:val="left"/>
    </w:lvl>
    <w:lvl w:ilvl="6" w:tplc="928A26B2">
      <w:numFmt w:val="decimal"/>
      <w:lvlText w:val=""/>
      <w:lvlJc w:val="left"/>
    </w:lvl>
    <w:lvl w:ilvl="7" w:tplc="F94455AE">
      <w:numFmt w:val="decimal"/>
      <w:lvlText w:val=""/>
      <w:lvlJc w:val="left"/>
    </w:lvl>
    <w:lvl w:ilvl="8" w:tplc="815AEFE8">
      <w:numFmt w:val="decimal"/>
      <w:lvlText w:val=""/>
      <w:lvlJc w:val="left"/>
    </w:lvl>
  </w:abstractNum>
  <w:abstractNum w:abstractNumId="2" w15:restartNumberingAfterBreak="0">
    <w:nsid w:val="7B19386B"/>
    <w:multiLevelType w:val="hybridMultilevel"/>
    <w:tmpl w:val="4E6027FE"/>
    <w:lvl w:ilvl="0" w:tplc="BAB8A982">
      <w:start w:val="1"/>
      <w:numFmt w:val="decimal"/>
      <w:lvlText w:val="%1."/>
      <w:lvlJc w:val="left"/>
      <w:pPr>
        <w:ind w:left="720" w:hanging="360"/>
      </w:pPr>
    </w:lvl>
    <w:lvl w:ilvl="1" w:tplc="4C247DA2">
      <w:numFmt w:val="decimal"/>
      <w:lvlText w:val=""/>
      <w:lvlJc w:val="left"/>
    </w:lvl>
    <w:lvl w:ilvl="2" w:tplc="15B054D2">
      <w:numFmt w:val="decimal"/>
      <w:lvlText w:val=""/>
      <w:lvlJc w:val="left"/>
    </w:lvl>
    <w:lvl w:ilvl="3" w:tplc="87A8AD76">
      <w:numFmt w:val="decimal"/>
      <w:lvlText w:val=""/>
      <w:lvlJc w:val="left"/>
    </w:lvl>
    <w:lvl w:ilvl="4" w:tplc="2B5000F8">
      <w:numFmt w:val="decimal"/>
      <w:lvlText w:val=""/>
      <w:lvlJc w:val="left"/>
    </w:lvl>
    <w:lvl w:ilvl="5" w:tplc="62749210">
      <w:numFmt w:val="decimal"/>
      <w:lvlText w:val=""/>
      <w:lvlJc w:val="left"/>
    </w:lvl>
    <w:lvl w:ilvl="6" w:tplc="EA8A654E">
      <w:numFmt w:val="decimal"/>
      <w:lvlText w:val=""/>
      <w:lvlJc w:val="left"/>
    </w:lvl>
    <w:lvl w:ilvl="7" w:tplc="DE52B23C">
      <w:numFmt w:val="decimal"/>
      <w:lvlText w:val=""/>
      <w:lvlJc w:val="left"/>
    </w:lvl>
    <w:lvl w:ilvl="8" w:tplc="177412F2">
      <w:numFmt w:val="decimal"/>
      <w:lvlText w:val=""/>
      <w:lvlJc w:val="left"/>
    </w:lvl>
  </w:abstractNum>
  <w:num w:numId="1" w16cid:durableId="413669584">
    <w:abstractNumId w:val="0"/>
    <w:lvlOverride w:ilvl="0">
      <w:startOverride w:val="1"/>
    </w:lvlOverride>
  </w:num>
  <w:num w:numId="2" w16cid:durableId="157609013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5A1"/>
    <w:rsid w:val="000B0363"/>
    <w:rsid w:val="001415A1"/>
    <w:rsid w:val="00363AEE"/>
    <w:rsid w:val="00555BC9"/>
    <w:rsid w:val="0056538F"/>
    <w:rsid w:val="0059380A"/>
    <w:rsid w:val="0090261C"/>
    <w:rsid w:val="00A61C5C"/>
    <w:rsid w:val="00AC4590"/>
    <w:rsid w:val="00B14C7E"/>
    <w:rsid w:val="00B50208"/>
    <w:rsid w:val="00C228EE"/>
    <w:rsid w:val="00E22392"/>
    <w:rsid w:val="00F92F3C"/>
    <w:rsid w:val="00F94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D6A19"/>
  <w15:docId w15:val="{CA8B26AC-EC2A-164D-A24A-5C5DB7EE9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998</Words>
  <Characters>5694</Characters>
  <Application>Microsoft Office Word</Application>
  <DocSecurity>0</DocSecurity>
  <Lines>47</Lines>
  <Paragraphs>13</Paragraphs>
  <ScaleCrop>false</ScaleCrop>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tsakshi2615@gmail.com</cp:lastModifiedBy>
  <cp:revision>2</cp:revision>
  <dcterms:created xsi:type="dcterms:W3CDTF">2026-03-20T06:19:00Z</dcterms:created>
  <dcterms:modified xsi:type="dcterms:W3CDTF">2026-03-20T06:19:00Z</dcterms:modified>
</cp:coreProperties>
</file>