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0E5C" w14:textId="77777777" w:rsidR="00566093" w:rsidRPr="00C9584A" w:rsidRDefault="00000000" w:rsidP="00C9584A">
      <w:pPr>
        <w:pStyle w:val="Heading1"/>
        <w:jc w:val="center"/>
        <w:rPr>
          <w:color w:val="000000" w:themeColor="text1"/>
          <w:u w:val="single"/>
        </w:rPr>
      </w:pPr>
      <w:r w:rsidRPr="00C9584A">
        <w:rPr>
          <w:color w:val="000000" w:themeColor="text1"/>
          <w:u w:val="single"/>
        </w:rPr>
        <w:t>HOCKEY CLUB</w:t>
      </w:r>
    </w:p>
    <w:p w14:paraId="2CDC1C6A" w14:textId="77777777" w:rsidR="00566093" w:rsidRPr="00C9584A" w:rsidRDefault="00000000">
      <w:pPr>
        <w:spacing w:before="60" w:after="100"/>
        <w:jc w:val="both"/>
        <w:rPr>
          <w:color w:val="000000" w:themeColor="text1"/>
        </w:rPr>
      </w:pPr>
      <w:r w:rsidRPr="00C9584A">
        <w:rPr>
          <w:color w:val="000000" w:themeColor="text1"/>
        </w:rPr>
        <w:t>The COEP Technological University Hockey Club stands as a symbol of sportsmanship, camaraderie, and excellence within the university's vibrant sports culture. Established with the aim of promoting hockey as a sport and fostering a spirit of teamwork among students, the club has a rich history of participation in various intercollegiate and university-level competitions. Through rigorous training, dedication, and a passion for the game, club members exemplify the university's commitment to holistic development and sporting spirit.</w:t>
      </w:r>
    </w:p>
    <w:p w14:paraId="58F6F347" w14:textId="77777777" w:rsidR="00566093" w:rsidRPr="00C9584A" w:rsidRDefault="00566093">
      <w:pPr>
        <w:spacing w:before="80" w:after="80"/>
        <w:rPr>
          <w:color w:val="000000" w:themeColor="text1"/>
        </w:rPr>
      </w:pPr>
    </w:p>
    <w:p w14:paraId="14DFD08C" w14:textId="77777777" w:rsidR="00566093" w:rsidRPr="00C9584A" w:rsidRDefault="00000000">
      <w:pPr>
        <w:pStyle w:val="Heading2"/>
        <w:rPr>
          <w:color w:val="000000" w:themeColor="text1"/>
        </w:rPr>
      </w:pPr>
      <w:r w:rsidRPr="00C9584A">
        <w:rPr>
          <w:color w:val="000000" w:themeColor="text1"/>
        </w:rPr>
        <w:t>Inauguration &amp; Inductions</w:t>
      </w:r>
    </w:p>
    <w:p w14:paraId="695057F5" w14:textId="77777777" w:rsidR="00566093" w:rsidRPr="00C9584A" w:rsidRDefault="00000000">
      <w:pPr>
        <w:spacing w:before="60" w:after="100"/>
        <w:jc w:val="both"/>
        <w:rPr>
          <w:color w:val="000000" w:themeColor="text1"/>
        </w:rPr>
      </w:pPr>
      <w:r w:rsidRPr="00C9584A">
        <w:rPr>
          <w:color w:val="000000" w:themeColor="text1"/>
        </w:rPr>
        <w:t>The COEP Hockey Club was inaugurated on National Sports Day this year to a huge response from students and faculty. The club conducts inductions once a year to identify new talent and bring them into the club. This year, inductions were conducted in August 2023, with more than 50 students participating. Selected students were offered training by senior players and experienced coaches from across the state. The Hockey Club maintains a strong network of alumni who regularly train and guide current students.</w:t>
      </w:r>
    </w:p>
    <w:p w14:paraId="4A4B4EAF" w14:textId="77777777" w:rsidR="00566093" w:rsidRPr="00C9584A" w:rsidRDefault="00566093">
      <w:pPr>
        <w:spacing w:before="80" w:after="80"/>
        <w:rPr>
          <w:color w:val="000000" w:themeColor="text1"/>
        </w:rPr>
      </w:pPr>
    </w:p>
    <w:p w14:paraId="46167301" w14:textId="77777777" w:rsidR="00566093" w:rsidRPr="00C9584A" w:rsidRDefault="00000000">
      <w:pPr>
        <w:pStyle w:val="Heading2"/>
        <w:rPr>
          <w:color w:val="000000" w:themeColor="text1"/>
        </w:rPr>
      </w:pPr>
      <w:r w:rsidRPr="00C9584A">
        <w:rPr>
          <w:color w:val="000000" w:themeColor="text1"/>
        </w:rPr>
        <w:t>Tournaments Participated</w:t>
      </w:r>
    </w:p>
    <w:p w14:paraId="6646C8A0" w14:textId="77777777" w:rsidR="00566093" w:rsidRPr="00C9584A" w:rsidRDefault="00566093">
      <w:pPr>
        <w:spacing w:before="80" w:after="80"/>
        <w:rPr>
          <w:color w:val="000000" w:themeColor="text1"/>
        </w:rPr>
      </w:pPr>
    </w:p>
    <w:p w14:paraId="448B851B" w14:textId="77777777" w:rsidR="00566093" w:rsidRPr="00C9584A" w:rsidRDefault="00000000">
      <w:pPr>
        <w:spacing w:before="120" w:after="60"/>
        <w:rPr>
          <w:color w:val="000000" w:themeColor="text1"/>
        </w:rPr>
      </w:pPr>
      <w:r w:rsidRPr="00C9584A">
        <w:rPr>
          <w:b/>
          <w:bCs/>
          <w:color w:val="000000" w:themeColor="text1"/>
          <w:sz w:val="23"/>
          <w:szCs w:val="23"/>
        </w:rPr>
        <w:t xml:space="preserve">1. JJ Tournament, </w:t>
      </w:r>
      <w:proofErr w:type="spellStart"/>
      <w:r w:rsidRPr="00C9584A">
        <w:rPr>
          <w:b/>
          <w:bCs/>
          <w:color w:val="000000" w:themeColor="text1"/>
          <w:sz w:val="23"/>
          <w:szCs w:val="23"/>
        </w:rPr>
        <w:t>Swargate</w:t>
      </w:r>
      <w:proofErr w:type="spellEnd"/>
    </w:p>
    <w:p w14:paraId="377E34A0" w14:textId="77777777" w:rsidR="00566093" w:rsidRPr="00C9584A" w:rsidRDefault="00000000">
      <w:pPr>
        <w:spacing w:before="60" w:after="60"/>
        <w:rPr>
          <w:color w:val="000000" w:themeColor="text1"/>
        </w:rPr>
      </w:pPr>
      <w:r w:rsidRPr="00C9584A">
        <w:rPr>
          <w:b/>
          <w:bCs/>
          <w:color w:val="000000" w:themeColor="text1"/>
        </w:rPr>
        <w:t xml:space="preserve">Date: </w:t>
      </w:r>
      <w:r w:rsidRPr="00C9584A">
        <w:rPr>
          <w:color w:val="000000" w:themeColor="text1"/>
        </w:rPr>
        <w:t>August 2023</w:t>
      </w:r>
    </w:p>
    <w:p w14:paraId="7FB5B377" w14:textId="77777777" w:rsidR="00566093" w:rsidRPr="00C9584A" w:rsidRDefault="00000000">
      <w:pPr>
        <w:spacing w:before="60" w:after="100"/>
        <w:jc w:val="both"/>
        <w:rPr>
          <w:color w:val="000000" w:themeColor="text1"/>
        </w:rPr>
      </w:pPr>
      <w:r w:rsidRPr="00C9584A">
        <w:rPr>
          <w:color w:val="000000" w:themeColor="text1"/>
        </w:rPr>
        <w:t xml:space="preserve">The COEP Hockey team competed in the JJ Tournament held at </w:t>
      </w:r>
      <w:proofErr w:type="spellStart"/>
      <w:r w:rsidRPr="00C9584A">
        <w:rPr>
          <w:color w:val="000000" w:themeColor="text1"/>
        </w:rPr>
        <w:t>Swargate</w:t>
      </w:r>
      <w:proofErr w:type="spellEnd"/>
      <w:r w:rsidRPr="00C9584A">
        <w:rPr>
          <w:color w:val="000000" w:themeColor="text1"/>
        </w:rPr>
        <w:t>, competing against clubs and associations from across the city. The tournament provided early-season competitive exposure and an opportunity to assess the team's preparedness against established city-level hockey clubs.</w:t>
      </w:r>
    </w:p>
    <w:p w14:paraId="78B2D829" w14:textId="77777777" w:rsidR="00566093" w:rsidRPr="00C9584A" w:rsidRDefault="00566093">
      <w:pPr>
        <w:spacing w:before="80" w:after="80"/>
        <w:rPr>
          <w:color w:val="000000" w:themeColor="text1"/>
        </w:rPr>
      </w:pPr>
    </w:p>
    <w:p w14:paraId="001B875F" w14:textId="77777777" w:rsidR="00566093" w:rsidRPr="00C9584A" w:rsidRDefault="00000000">
      <w:pPr>
        <w:spacing w:before="120" w:after="60"/>
        <w:rPr>
          <w:color w:val="000000" w:themeColor="text1"/>
        </w:rPr>
      </w:pPr>
      <w:r w:rsidRPr="00C9584A">
        <w:rPr>
          <w:b/>
          <w:bCs/>
          <w:color w:val="000000" w:themeColor="text1"/>
          <w:sz w:val="23"/>
          <w:szCs w:val="23"/>
        </w:rPr>
        <w:t>2. COEP Zest '24</w:t>
      </w:r>
    </w:p>
    <w:p w14:paraId="3B24FF55" w14:textId="77777777" w:rsidR="00566093" w:rsidRPr="00C9584A" w:rsidRDefault="00000000">
      <w:pPr>
        <w:spacing w:before="60" w:after="60"/>
        <w:rPr>
          <w:color w:val="000000" w:themeColor="text1"/>
        </w:rPr>
      </w:pPr>
      <w:r w:rsidRPr="00C9584A">
        <w:rPr>
          <w:b/>
          <w:bCs/>
          <w:color w:val="000000" w:themeColor="text1"/>
        </w:rPr>
        <w:t xml:space="preserve">Dates: </w:t>
      </w:r>
      <w:r w:rsidRPr="00C9584A">
        <w:rPr>
          <w:color w:val="000000" w:themeColor="text1"/>
        </w:rPr>
        <w:t>12th – 14th January 2024</w:t>
      </w:r>
    </w:p>
    <w:p w14:paraId="15644616" w14:textId="77777777" w:rsidR="00566093" w:rsidRPr="00C9584A" w:rsidRDefault="00000000">
      <w:pPr>
        <w:spacing w:before="60" w:after="100"/>
        <w:jc w:val="both"/>
        <w:rPr>
          <w:color w:val="000000" w:themeColor="text1"/>
        </w:rPr>
      </w:pPr>
      <w:r w:rsidRPr="00C9584A">
        <w:rPr>
          <w:color w:val="000000" w:themeColor="text1"/>
        </w:rPr>
        <w:t xml:space="preserve">The team participated in COEP Zest '24, the university's flagship annual sports festival. Both the boys and </w:t>
      </w:r>
      <w:proofErr w:type="gramStart"/>
      <w:r w:rsidRPr="00C9584A">
        <w:rPr>
          <w:color w:val="000000" w:themeColor="text1"/>
        </w:rPr>
        <w:t>girls</w:t>
      </w:r>
      <w:proofErr w:type="gramEnd"/>
      <w:r w:rsidRPr="00C9584A">
        <w:rPr>
          <w:color w:val="000000" w:themeColor="text1"/>
        </w:rPr>
        <w:t xml:space="preserve"> teams represented COEP Hockey with strong performances:</w:t>
      </w:r>
    </w:p>
    <w:p w14:paraId="42E17290" w14:textId="77777777" w:rsidR="00566093" w:rsidRPr="00C9584A" w:rsidRDefault="00000000">
      <w:pPr>
        <w:spacing w:before="60" w:after="60"/>
        <w:rPr>
          <w:color w:val="000000" w:themeColor="text1"/>
        </w:rPr>
      </w:pPr>
      <w:r w:rsidRPr="00C9584A">
        <w:rPr>
          <w:b/>
          <w:bCs/>
          <w:color w:val="000000" w:themeColor="text1"/>
        </w:rPr>
        <w:t xml:space="preserve">Boys Team — </w:t>
      </w:r>
      <w:r w:rsidRPr="00C9584A">
        <w:rPr>
          <w:color w:val="000000" w:themeColor="text1"/>
        </w:rPr>
        <w:t>Runner-Up</w:t>
      </w:r>
    </w:p>
    <w:p w14:paraId="5DF4DD78" w14:textId="77777777" w:rsidR="00566093" w:rsidRPr="00C9584A" w:rsidRDefault="00000000">
      <w:pPr>
        <w:spacing w:before="60" w:after="60"/>
        <w:rPr>
          <w:color w:val="000000" w:themeColor="text1"/>
        </w:rPr>
      </w:pPr>
      <w:r w:rsidRPr="00C9584A">
        <w:rPr>
          <w:b/>
          <w:bCs/>
          <w:color w:val="000000" w:themeColor="text1"/>
        </w:rPr>
        <w:t xml:space="preserve">Girls Team — </w:t>
      </w:r>
      <w:r w:rsidRPr="00C9584A">
        <w:rPr>
          <w:color w:val="000000" w:themeColor="text1"/>
        </w:rPr>
        <w:t>Third Position</w:t>
      </w:r>
    </w:p>
    <w:p w14:paraId="15E138A9" w14:textId="77777777" w:rsidR="00566093" w:rsidRPr="00C9584A" w:rsidRDefault="00566093">
      <w:pPr>
        <w:spacing w:before="80" w:after="80"/>
        <w:rPr>
          <w:color w:val="000000" w:themeColor="text1"/>
        </w:rPr>
      </w:pPr>
    </w:p>
    <w:p w14:paraId="7C476CBB" w14:textId="77777777" w:rsidR="00566093" w:rsidRPr="00C9584A" w:rsidRDefault="00000000">
      <w:pPr>
        <w:spacing w:before="120" w:after="60"/>
        <w:rPr>
          <w:color w:val="000000" w:themeColor="text1"/>
        </w:rPr>
      </w:pPr>
      <w:r w:rsidRPr="00C9584A">
        <w:rPr>
          <w:b/>
          <w:bCs/>
          <w:color w:val="000000" w:themeColor="text1"/>
          <w:sz w:val="23"/>
          <w:szCs w:val="23"/>
        </w:rPr>
        <w:t>3. Infinity '24 Open Tournament</w:t>
      </w:r>
    </w:p>
    <w:p w14:paraId="5B232AC2" w14:textId="77777777" w:rsidR="00566093" w:rsidRPr="00C9584A" w:rsidRDefault="00000000">
      <w:pPr>
        <w:spacing w:before="60" w:after="60"/>
        <w:rPr>
          <w:color w:val="000000" w:themeColor="text1"/>
        </w:rPr>
      </w:pPr>
      <w:r w:rsidRPr="00C9584A">
        <w:rPr>
          <w:b/>
          <w:bCs/>
          <w:color w:val="000000" w:themeColor="text1"/>
        </w:rPr>
        <w:t xml:space="preserve">Date: </w:t>
      </w:r>
      <w:r w:rsidRPr="00C9584A">
        <w:rPr>
          <w:color w:val="000000" w:themeColor="text1"/>
        </w:rPr>
        <w:t>February 2024</w:t>
      </w:r>
    </w:p>
    <w:p w14:paraId="6F2C32CF" w14:textId="77777777" w:rsidR="00566093" w:rsidRPr="00C9584A" w:rsidRDefault="00000000">
      <w:pPr>
        <w:spacing w:before="60" w:after="60"/>
        <w:rPr>
          <w:color w:val="000000" w:themeColor="text1"/>
        </w:rPr>
      </w:pPr>
      <w:r w:rsidRPr="00C9584A">
        <w:rPr>
          <w:b/>
          <w:bCs/>
          <w:color w:val="000000" w:themeColor="text1"/>
        </w:rPr>
        <w:t xml:space="preserve">Organizer: </w:t>
      </w:r>
      <w:r w:rsidRPr="00C9584A">
        <w:rPr>
          <w:color w:val="000000" w:themeColor="text1"/>
        </w:rPr>
        <w:t>Ness Wadia College of Commerce, Pune</w:t>
      </w:r>
    </w:p>
    <w:p w14:paraId="0DA62357" w14:textId="77777777" w:rsidR="00566093" w:rsidRPr="00C9584A" w:rsidRDefault="00000000">
      <w:pPr>
        <w:spacing w:before="60" w:after="100"/>
        <w:jc w:val="both"/>
        <w:rPr>
          <w:color w:val="000000" w:themeColor="text1"/>
        </w:rPr>
      </w:pPr>
      <w:r w:rsidRPr="00C9584A">
        <w:rPr>
          <w:color w:val="000000" w:themeColor="text1"/>
        </w:rPr>
        <w:t>The team participated in the Infinity '24 Open Tournament, a mixed-format intercollegiate competition. Both teams performed commendably:</w:t>
      </w:r>
    </w:p>
    <w:p w14:paraId="39A688E9" w14:textId="77777777" w:rsidR="00566093" w:rsidRPr="00C9584A" w:rsidRDefault="00000000">
      <w:pPr>
        <w:spacing w:before="60" w:after="60"/>
        <w:rPr>
          <w:color w:val="000000" w:themeColor="text1"/>
        </w:rPr>
      </w:pPr>
      <w:r w:rsidRPr="00C9584A">
        <w:rPr>
          <w:b/>
          <w:bCs/>
          <w:color w:val="000000" w:themeColor="text1"/>
        </w:rPr>
        <w:t xml:space="preserve">Boys Team — </w:t>
      </w:r>
      <w:r w:rsidRPr="00C9584A">
        <w:rPr>
          <w:color w:val="000000" w:themeColor="text1"/>
        </w:rPr>
        <w:t>Ranked Finalist</w:t>
      </w:r>
    </w:p>
    <w:p w14:paraId="44DF3759" w14:textId="77777777" w:rsidR="00566093" w:rsidRPr="00C9584A" w:rsidRDefault="00000000">
      <w:pPr>
        <w:spacing w:before="60" w:after="60"/>
        <w:rPr>
          <w:color w:val="000000" w:themeColor="text1"/>
        </w:rPr>
      </w:pPr>
      <w:r w:rsidRPr="00C9584A">
        <w:rPr>
          <w:b/>
          <w:bCs/>
          <w:color w:val="000000" w:themeColor="text1"/>
        </w:rPr>
        <w:t xml:space="preserve">Girls Team — </w:t>
      </w:r>
      <w:r w:rsidRPr="00C9584A">
        <w:rPr>
          <w:color w:val="000000" w:themeColor="text1"/>
        </w:rPr>
        <w:t>Third Position</w:t>
      </w:r>
    </w:p>
    <w:p w14:paraId="425B2FF7" w14:textId="77777777" w:rsidR="00566093" w:rsidRPr="00C9584A" w:rsidRDefault="00566093">
      <w:pPr>
        <w:spacing w:before="80" w:after="80"/>
        <w:rPr>
          <w:color w:val="000000" w:themeColor="text1"/>
        </w:rPr>
      </w:pPr>
    </w:p>
    <w:p w14:paraId="0ACD7DFF" w14:textId="77777777" w:rsidR="00C9584A" w:rsidRPr="00C9584A" w:rsidRDefault="00C9584A">
      <w:pPr>
        <w:pStyle w:val="Heading2"/>
        <w:rPr>
          <w:color w:val="000000" w:themeColor="text1"/>
        </w:rPr>
      </w:pPr>
    </w:p>
    <w:p w14:paraId="01FFEDC7" w14:textId="77777777" w:rsidR="00C9584A" w:rsidRPr="00C9584A" w:rsidRDefault="00C9584A">
      <w:pPr>
        <w:pStyle w:val="Heading2"/>
        <w:rPr>
          <w:color w:val="000000" w:themeColor="text1"/>
        </w:rPr>
      </w:pPr>
    </w:p>
    <w:p w14:paraId="3F4C0061" w14:textId="086767A6" w:rsidR="00566093" w:rsidRPr="00C9584A" w:rsidRDefault="00000000">
      <w:pPr>
        <w:pStyle w:val="Heading2"/>
        <w:rPr>
          <w:color w:val="000000" w:themeColor="text1"/>
        </w:rPr>
      </w:pPr>
      <w:r w:rsidRPr="00C9584A">
        <w:rPr>
          <w:color w:val="000000" w:themeColor="text1"/>
        </w:rPr>
        <w:lastRenderedPageBreak/>
        <w:t>Practice Matches &amp; Training</w:t>
      </w:r>
    </w:p>
    <w:p w14:paraId="61B7676C" w14:textId="77777777" w:rsidR="00566093" w:rsidRPr="00C9584A" w:rsidRDefault="00000000">
      <w:pPr>
        <w:spacing w:before="60" w:after="100"/>
        <w:jc w:val="both"/>
        <w:rPr>
          <w:color w:val="000000" w:themeColor="text1"/>
        </w:rPr>
      </w:pPr>
      <w:r w:rsidRPr="00C9584A">
        <w:rPr>
          <w:color w:val="000000" w:themeColor="text1"/>
        </w:rPr>
        <w:t>Apart from tournaments, the club organized practice matches with alumni batches from the year 1988 and with the Armed Forces Medical College (AFMC). These matches provided valuable opportunities for current players to hone their skills and gain experience from seasoned players. This initiative was spearheaded by alumni Mr. Shirish Gore.</w:t>
      </w:r>
    </w:p>
    <w:p w14:paraId="54078070" w14:textId="77777777" w:rsidR="00566093" w:rsidRPr="00C9584A" w:rsidRDefault="00566093">
      <w:pPr>
        <w:spacing w:before="80" w:after="80"/>
        <w:rPr>
          <w:color w:val="000000" w:themeColor="text1"/>
        </w:rPr>
      </w:pPr>
    </w:p>
    <w:p w14:paraId="3ED7193C" w14:textId="77777777" w:rsidR="00566093" w:rsidRPr="00C9584A" w:rsidRDefault="00000000">
      <w:pPr>
        <w:spacing w:before="60" w:after="100"/>
        <w:jc w:val="both"/>
        <w:rPr>
          <w:color w:val="000000" w:themeColor="text1"/>
        </w:rPr>
      </w:pPr>
      <w:r w:rsidRPr="00C9584A">
        <w:rPr>
          <w:color w:val="000000" w:themeColor="text1"/>
        </w:rPr>
        <w:t>The team has been training rigorously under well-known coaches from across Pune, including those from:</w:t>
      </w:r>
    </w:p>
    <w:p w14:paraId="5CEFF6C0" w14:textId="77777777" w:rsidR="00566093" w:rsidRPr="00C9584A" w:rsidRDefault="00000000">
      <w:pPr>
        <w:pStyle w:val="ListParagraph"/>
        <w:numPr>
          <w:ilvl w:val="0"/>
          <w:numId w:val="2"/>
        </w:numPr>
        <w:spacing w:before="40" w:after="40"/>
        <w:rPr>
          <w:color w:val="000000" w:themeColor="text1"/>
        </w:rPr>
      </w:pPr>
      <w:r w:rsidRPr="00C9584A">
        <w:rPr>
          <w:color w:val="000000" w:themeColor="text1"/>
        </w:rPr>
        <w:t>Income Tax Hockey Team</w:t>
      </w:r>
    </w:p>
    <w:p w14:paraId="7CDA096D" w14:textId="77777777" w:rsidR="00566093" w:rsidRPr="00C9584A" w:rsidRDefault="00000000">
      <w:pPr>
        <w:pStyle w:val="ListParagraph"/>
        <w:numPr>
          <w:ilvl w:val="0"/>
          <w:numId w:val="2"/>
        </w:numPr>
        <w:spacing w:before="40" w:after="40"/>
        <w:rPr>
          <w:color w:val="000000" w:themeColor="text1"/>
        </w:rPr>
      </w:pPr>
      <w:r w:rsidRPr="00C9584A">
        <w:rPr>
          <w:color w:val="000000" w:themeColor="text1"/>
        </w:rPr>
        <w:t>Indian Railways</w:t>
      </w:r>
    </w:p>
    <w:p w14:paraId="53A88718" w14:textId="77777777" w:rsidR="00566093" w:rsidRPr="00C9584A" w:rsidRDefault="00000000">
      <w:pPr>
        <w:pStyle w:val="ListParagraph"/>
        <w:numPr>
          <w:ilvl w:val="0"/>
          <w:numId w:val="2"/>
        </w:numPr>
        <w:spacing w:before="40" w:after="40"/>
        <w:rPr>
          <w:color w:val="000000" w:themeColor="text1"/>
        </w:rPr>
      </w:pPr>
      <w:r w:rsidRPr="00C9584A">
        <w:rPr>
          <w:color w:val="000000" w:themeColor="text1"/>
        </w:rPr>
        <w:t>Hockey Lovers Academy</w:t>
      </w:r>
    </w:p>
    <w:p w14:paraId="03537E29" w14:textId="77777777" w:rsidR="00566093" w:rsidRPr="00C9584A" w:rsidRDefault="00000000">
      <w:pPr>
        <w:pStyle w:val="ListParagraph"/>
        <w:numPr>
          <w:ilvl w:val="0"/>
          <w:numId w:val="2"/>
        </w:numPr>
        <w:spacing w:before="40" w:after="40"/>
        <w:rPr>
          <w:color w:val="000000" w:themeColor="text1"/>
        </w:rPr>
      </w:pPr>
      <w:r w:rsidRPr="00C9584A">
        <w:rPr>
          <w:color w:val="000000" w:themeColor="text1"/>
        </w:rPr>
        <w:t>Loyola School, Pune</w:t>
      </w:r>
    </w:p>
    <w:p w14:paraId="351BA796" w14:textId="77777777" w:rsidR="00566093" w:rsidRPr="00C9584A" w:rsidRDefault="00566093">
      <w:pPr>
        <w:spacing w:before="80" w:after="80"/>
        <w:rPr>
          <w:color w:val="000000" w:themeColor="text1"/>
        </w:rPr>
      </w:pPr>
    </w:p>
    <w:p w14:paraId="00F90448" w14:textId="77777777" w:rsidR="00566093" w:rsidRPr="00C9584A" w:rsidRDefault="00000000">
      <w:pPr>
        <w:pStyle w:val="Heading2"/>
        <w:rPr>
          <w:color w:val="000000" w:themeColor="text1"/>
        </w:rPr>
      </w:pPr>
      <w:r w:rsidRPr="00C9584A">
        <w:rPr>
          <w:color w:val="000000" w:themeColor="text1"/>
        </w:rPr>
        <w:t>Upcoming Tournaments</w:t>
      </w:r>
    </w:p>
    <w:p w14:paraId="6C260004" w14:textId="77777777" w:rsidR="00566093" w:rsidRPr="00C9584A" w:rsidRDefault="00000000">
      <w:pPr>
        <w:pStyle w:val="ListParagraph"/>
        <w:numPr>
          <w:ilvl w:val="0"/>
          <w:numId w:val="2"/>
        </w:numPr>
        <w:spacing w:before="40" w:after="40"/>
        <w:rPr>
          <w:color w:val="000000" w:themeColor="text1"/>
        </w:rPr>
      </w:pPr>
      <w:r w:rsidRPr="00C9584A">
        <w:rPr>
          <w:color w:val="000000" w:themeColor="text1"/>
        </w:rPr>
        <w:t>AFMC Silhouettes '24 – organized in May</w:t>
      </w:r>
    </w:p>
    <w:p w14:paraId="08DB8CB3" w14:textId="77777777" w:rsidR="00566093" w:rsidRPr="00C9584A" w:rsidRDefault="00000000">
      <w:pPr>
        <w:pStyle w:val="ListParagraph"/>
        <w:numPr>
          <w:ilvl w:val="0"/>
          <w:numId w:val="2"/>
        </w:numPr>
        <w:spacing w:before="40" w:after="40"/>
        <w:rPr>
          <w:color w:val="000000" w:themeColor="text1"/>
        </w:rPr>
      </w:pPr>
      <w:r w:rsidRPr="00C9584A">
        <w:rPr>
          <w:color w:val="000000" w:themeColor="text1"/>
        </w:rPr>
        <w:t xml:space="preserve">IIT Bombay's </w:t>
      </w:r>
      <w:proofErr w:type="spellStart"/>
      <w:r w:rsidRPr="00C9584A">
        <w:rPr>
          <w:color w:val="000000" w:themeColor="text1"/>
        </w:rPr>
        <w:t>Avahaan</w:t>
      </w:r>
      <w:proofErr w:type="spellEnd"/>
      <w:r w:rsidRPr="00C9584A">
        <w:rPr>
          <w:color w:val="000000" w:themeColor="text1"/>
        </w:rPr>
        <w:t xml:space="preserve"> '24</w:t>
      </w:r>
    </w:p>
    <w:p w14:paraId="69B1559D" w14:textId="77777777" w:rsidR="00566093" w:rsidRPr="00C9584A" w:rsidRDefault="00566093">
      <w:pPr>
        <w:spacing w:before="80" w:after="80"/>
        <w:rPr>
          <w:color w:val="000000" w:themeColor="text1"/>
        </w:rPr>
      </w:pPr>
    </w:p>
    <w:p w14:paraId="654267D0" w14:textId="77777777" w:rsidR="00566093" w:rsidRPr="00C9584A" w:rsidRDefault="00000000">
      <w:pPr>
        <w:pStyle w:val="Heading2"/>
        <w:rPr>
          <w:color w:val="000000" w:themeColor="text1"/>
        </w:rPr>
      </w:pPr>
      <w:r w:rsidRPr="00C9584A">
        <w:rPr>
          <w:color w:val="000000" w:themeColor="text1"/>
        </w:rPr>
        <w:t>Club Details</w:t>
      </w:r>
    </w:p>
    <w:p w14:paraId="3F958E4C" w14:textId="77777777" w:rsidR="00566093" w:rsidRPr="00C9584A" w:rsidRDefault="00000000">
      <w:pPr>
        <w:spacing w:before="60" w:after="60"/>
        <w:rPr>
          <w:color w:val="000000" w:themeColor="text1"/>
        </w:rPr>
      </w:pPr>
      <w:r w:rsidRPr="00C9584A">
        <w:rPr>
          <w:b/>
          <w:bCs/>
          <w:color w:val="000000" w:themeColor="text1"/>
        </w:rPr>
        <w:t xml:space="preserve">Secretary: </w:t>
      </w:r>
      <w:r w:rsidRPr="00C9584A">
        <w:rPr>
          <w:color w:val="000000" w:themeColor="text1"/>
        </w:rPr>
        <w:t>Aditya Arvind Kuge</w:t>
      </w:r>
    </w:p>
    <w:p w14:paraId="6780DD7D" w14:textId="77777777" w:rsidR="00566093" w:rsidRPr="00C9584A" w:rsidRDefault="00000000">
      <w:pPr>
        <w:spacing w:before="60" w:after="60"/>
        <w:rPr>
          <w:color w:val="000000" w:themeColor="text1"/>
        </w:rPr>
      </w:pPr>
      <w:r w:rsidRPr="00C9584A">
        <w:rPr>
          <w:b/>
          <w:bCs/>
          <w:color w:val="000000" w:themeColor="text1"/>
        </w:rPr>
        <w:t xml:space="preserve">Faculty Advisor: </w:t>
      </w:r>
      <w:r w:rsidRPr="00C9584A">
        <w:rPr>
          <w:color w:val="000000" w:themeColor="text1"/>
        </w:rPr>
        <w:t xml:space="preserve">Dr. J.S. </w:t>
      </w:r>
      <w:proofErr w:type="spellStart"/>
      <w:r w:rsidRPr="00C9584A">
        <w:rPr>
          <w:color w:val="000000" w:themeColor="text1"/>
        </w:rPr>
        <w:t>Karajgikar</w:t>
      </w:r>
      <w:proofErr w:type="spellEnd"/>
    </w:p>
    <w:p w14:paraId="55BDE31E" w14:textId="77777777" w:rsidR="00566093" w:rsidRPr="00C9584A" w:rsidRDefault="00566093">
      <w:pPr>
        <w:spacing w:before="80" w:after="80"/>
        <w:rPr>
          <w:color w:val="000000" w:themeColor="text1"/>
        </w:rPr>
      </w:pPr>
    </w:p>
    <w:sectPr w:rsidR="00566093" w:rsidRPr="00C9584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34476"/>
    <w:multiLevelType w:val="hybridMultilevel"/>
    <w:tmpl w:val="68F87D5A"/>
    <w:lvl w:ilvl="0" w:tplc="7D1E53AC">
      <w:start w:val="1"/>
      <w:numFmt w:val="bullet"/>
      <w:lvlText w:val="●"/>
      <w:lvlJc w:val="left"/>
      <w:pPr>
        <w:ind w:left="720" w:hanging="360"/>
      </w:pPr>
    </w:lvl>
    <w:lvl w:ilvl="1" w:tplc="44B66274">
      <w:start w:val="1"/>
      <w:numFmt w:val="bullet"/>
      <w:lvlText w:val="○"/>
      <w:lvlJc w:val="left"/>
      <w:pPr>
        <w:ind w:left="1440" w:hanging="360"/>
      </w:pPr>
    </w:lvl>
    <w:lvl w:ilvl="2" w:tplc="6CBE4CB4">
      <w:start w:val="1"/>
      <w:numFmt w:val="bullet"/>
      <w:lvlText w:val="■"/>
      <w:lvlJc w:val="left"/>
      <w:pPr>
        <w:ind w:left="2160" w:hanging="360"/>
      </w:pPr>
    </w:lvl>
    <w:lvl w:ilvl="3" w:tplc="EB50E5D0">
      <w:start w:val="1"/>
      <w:numFmt w:val="bullet"/>
      <w:lvlText w:val="●"/>
      <w:lvlJc w:val="left"/>
      <w:pPr>
        <w:ind w:left="2880" w:hanging="360"/>
      </w:pPr>
    </w:lvl>
    <w:lvl w:ilvl="4" w:tplc="191495B8">
      <w:start w:val="1"/>
      <w:numFmt w:val="bullet"/>
      <w:lvlText w:val="○"/>
      <w:lvlJc w:val="left"/>
      <w:pPr>
        <w:ind w:left="3600" w:hanging="360"/>
      </w:pPr>
    </w:lvl>
    <w:lvl w:ilvl="5" w:tplc="306AD95E">
      <w:start w:val="1"/>
      <w:numFmt w:val="bullet"/>
      <w:lvlText w:val="■"/>
      <w:lvlJc w:val="left"/>
      <w:pPr>
        <w:ind w:left="4320" w:hanging="360"/>
      </w:pPr>
    </w:lvl>
    <w:lvl w:ilvl="6" w:tplc="7CCC1C50">
      <w:start w:val="1"/>
      <w:numFmt w:val="bullet"/>
      <w:lvlText w:val="●"/>
      <w:lvlJc w:val="left"/>
      <w:pPr>
        <w:ind w:left="5040" w:hanging="360"/>
      </w:pPr>
    </w:lvl>
    <w:lvl w:ilvl="7" w:tplc="7E0E84F8">
      <w:start w:val="1"/>
      <w:numFmt w:val="bullet"/>
      <w:lvlText w:val="●"/>
      <w:lvlJc w:val="left"/>
      <w:pPr>
        <w:ind w:left="5760" w:hanging="360"/>
      </w:pPr>
    </w:lvl>
    <w:lvl w:ilvl="8" w:tplc="984C217C">
      <w:start w:val="1"/>
      <w:numFmt w:val="bullet"/>
      <w:lvlText w:val="●"/>
      <w:lvlJc w:val="left"/>
      <w:pPr>
        <w:ind w:left="6480" w:hanging="360"/>
      </w:pPr>
    </w:lvl>
  </w:abstractNum>
  <w:abstractNum w:abstractNumId="1" w15:restartNumberingAfterBreak="0">
    <w:nsid w:val="71B63437"/>
    <w:multiLevelType w:val="hybridMultilevel"/>
    <w:tmpl w:val="A09E5F62"/>
    <w:lvl w:ilvl="0" w:tplc="C9485C46">
      <w:start w:val="1"/>
      <w:numFmt w:val="bullet"/>
      <w:lvlText w:val="•"/>
      <w:lvlJc w:val="left"/>
      <w:pPr>
        <w:ind w:left="720" w:hanging="360"/>
      </w:pPr>
    </w:lvl>
    <w:lvl w:ilvl="1" w:tplc="77D83850">
      <w:numFmt w:val="decimal"/>
      <w:lvlText w:val=""/>
      <w:lvlJc w:val="left"/>
    </w:lvl>
    <w:lvl w:ilvl="2" w:tplc="B99E53D8">
      <w:numFmt w:val="decimal"/>
      <w:lvlText w:val=""/>
      <w:lvlJc w:val="left"/>
    </w:lvl>
    <w:lvl w:ilvl="3" w:tplc="1C36857C">
      <w:numFmt w:val="decimal"/>
      <w:lvlText w:val=""/>
      <w:lvlJc w:val="left"/>
    </w:lvl>
    <w:lvl w:ilvl="4" w:tplc="7ECE34A8">
      <w:numFmt w:val="decimal"/>
      <w:lvlText w:val=""/>
      <w:lvlJc w:val="left"/>
    </w:lvl>
    <w:lvl w:ilvl="5" w:tplc="91FACAFE">
      <w:numFmt w:val="decimal"/>
      <w:lvlText w:val=""/>
      <w:lvlJc w:val="left"/>
    </w:lvl>
    <w:lvl w:ilvl="6" w:tplc="F7B440A6">
      <w:numFmt w:val="decimal"/>
      <w:lvlText w:val=""/>
      <w:lvlJc w:val="left"/>
    </w:lvl>
    <w:lvl w:ilvl="7" w:tplc="89ACEC68">
      <w:numFmt w:val="decimal"/>
      <w:lvlText w:val=""/>
      <w:lvlJc w:val="left"/>
    </w:lvl>
    <w:lvl w:ilvl="8" w:tplc="E18097DA">
      <w:numFmt w:val="decimal"/>
      <w:lvlText w:val=""/>
      <w:lvlJc w:val="left"/>
    </w:lvl>
  </w:abstractNum>
  <w:num w:numId="1" w16cid:durableId="1681004183">
    <w:abstractNumId w:val="0"/>
    <w:lvlOverride w:ilvl="0">
      <w:startOverride w:val="1"/>
    </w:lvlOverride>
  </w:num>
  <w:num w:numId="2" w16cid:durableId="1992500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093"/>
    <w:rsid w:val="00566093"/>
    <w:rsid w:val="00C9584A"/>
    <w:rsid w:val="00C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992FEF"/>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2331</Characters>
  <Application>Microsoft Office Word</Application>
  <DocSecurity>0</DocSecurity>
  <Lines>59</Lines>
  <Paragraphs>32</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2</cp:revision>
  <dcterms:created xsi:type="dcterms:W3CDTF">2026-03-19T17:52:00Z</dcterms:created>
  <dcterms:modified xsi:type="dcterms:W3CDTF">2026-03-19T17:55:00Z</dcterms:modified>
</cp:coreProperties>
</file>