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CB45" w14:textId="740B6ED9" w:rsidR="0084442D" w:rsidRPr="006C34E7" w:rsidRDefault="007727F2" w:rsidP="006C34E7">
      <w:pPr>
        <w:pStyle w:val="Heading1"/>
        <w:jc w:val="center"/>
        <w:rPr>
          <w:color w:val="000000" w:themeColor="text1"/>
          <w:u w:val="single"/>
        </w:rPr>
      </w:pPr>
      <w:r w:rsidRPr="006C34E7">
        <w:rPr>
          <w:color w:val="000000" w:themeColor="text1"/>
          <w:u w:val="single"/>
        </w:rPr>
        <w:t>HISTORY CLUB</w:t>
      </w:r>
    </w:p>
    <w:p w14:paraId="53DDEAB1" w14:textId="77777777" w:rsidR="0084442D" w:rsidRPr="006C34E7" w:rsidRDefault="007727F2">
      <w:pPr>
        <w:spacing w:before="60" w:after="100"/>
        <w:jc w:val="both"/>
        <w:rPr>
          <w:color w:val="000000" w:themeColor="text1"/>
        </w:rPr>
      </w:pPr>
      <w:r w:rsidRPr="006C34E7">
        <w:rPr>
          <w:color w:val="000000" w:themeColor="text1"/>
        </w:rPr>
        <w:t>The COEP History Club is dedicated to making history accessible, engaging, and relevant for the student community. Through treks, film screenings, quiz competitions, cultural celebrations, and awareness events, the club serves as a catalyst for exploration, dialogue, and discovery — empowering students to become stewards of history and agents of positive change.</w:t>
      </w:r>
    </w:p>
    <w:p w14:paraId="0C4ABD0F" w14:textId="77777777" w:rsidR="0084442D" w:rsidRPr="006C34E7" w:rsidRDefault="0084442D">
      <w:pPr>
        <w:spacing w:before="80" w:after="80"/>
        <w:rPr>
          <w:color w:val="000000" w:themeColor="text1"/>
        </w:rPr>
      </w:pPr>
    </w:p>
    <w:p w14:paraId="2A438F44" w14:textId="77777777" w:rsidR="0084442D" w:rsidRPr="006C34E7" w:rsidRDefault="007727F2">
      <w:pPr>
        <w:pStyle w:val="Heading2"/>
        <w:rPr>
          <w:color w:val="000000" w:themeColor="text1"/>
        </w:rPr>
      </w:pPr>
      <w:r w:rsidRPr="006C34E7">
        <w:rPr>
          <w:color w:val="000000" w:themeColor="text1"/>
        </w:rPr>
        <w:t>Events and Activities</w:t>
      </w:r>
    </w:p>
    <w:p w14:paraId="7CDBDA9F" w14:textId="77777777" w:rsidR="0084442D" w:rsidRPr="006C34E7" w:rsidRDefault="0084442D">
      <w:pPr>
        <w:spacing w:before="80" w:after="80"/>
        <w:rPr>
          <w:color w:val="000000" w:themeColor="text1"/>
        </w:rPr>
      </w:pPr>
    </w:p>
    <w:p w14:paraId="195F0B70" w14:textId="77777777" w:rsidR="0084442D" w:rsidRPr="006C34E7" w:rsidRDefault="007727F2">
      <w:pPr>
        <w:spacing w:before="120" w:after="60"/>
        <w:rPr>
          <w:color w:val="000000" w:themeColor="text1"/>
        </w:rPr>
      </w:pPr>
      <w:r w:rsidRPr="006C34E7">
        <w:rPr>
          <w:b/>
          <w:bCs/>
          <w:color w:val="000000" w:themeColor="text1"/>
          <w:sz w:val="23"/>
          <w:szCs w:val="23"/>
        </w:rPr>
        <w:t>1. Purandar Fort Trek</w:t>
      </w:r>
    </w:p>
    <w:p w14:paraId="6E467CF6" w14:textId="77777777" w:rsidR="0084442D" w:rsidRPr="006C34E7" w:rsidRDefault="007727F2">
      <w:pPr>
        <w:spacing w:before="60" w:after="60"/>
        <w:rPr>
          <w:color w:val="000000" w:themeColor="text1"/>
        </w:rPr>
      </w:pPr>
      <w:r w:rsidRPr="006C34E7">
        <w:rPr>
          <w:b/>
          <w:bCs/>
          <w:color w:val="000000" w:themeColor="text1"/>
        </w:rPr>
        <w:t xml:space="preserve">Date: </w:t>
      </w:r>
      <w:r w:rsidRPr="006C34E7">
        <w:rPr>
          <w:color w:val="000000" w:themeColor="text1"/>
        </w:rPr>
        <w:t>29th October 2023</w:t>
      </w:r>
    </w:p>
    <w:p w14:paraId="2134C8D4" w14:textId="77777777" w:rsidR="0084442D" w:rsidRPr="006C34E7" w:rsidRDefault="007727F2">
      <w:pPr>
        <w:spacing w:before="60" w:after="60"/>
        <w:rPr>
          <w:color w:val="000000" w:themeColor="text1"/>
        </w:rPr>
      </w:pPr>
      <w:r w:rsidRPr="006C34E7">
        <w:rPr>
          <w:b/>
          <w:bCs/>
          <w:color w:val="000000" w:themeColor="text1"/>
        </w:rPr>
        <w:t xml:space="preserve">Participants: </w:t>
      </w:r>
      <w:r w:rsidRPr="006C34E7">
        <w:rPr>
          <w:color w:val="000000" w:themeColor="text1"/>
        </w:rPr>
        <w:t>70+</w:t>
      </w:r>
    </w:p>
    <w:p w14:paraId="0109303B" w14:textId="77777777" w:rsidR="0084442D" w:rsidRPr="006C34E7" w:rsidRDefault="007727F2">
      <w:pPr>
        <w:spacing w:before="60" w:after="60"/>
        <w:rPr>
          <w:color w:val="000000" w:themeColor="text1"/>
        </w:rPr>
      </w:pPr>
      <w:r w:rsidRPr="006C34E7">
        <w:rPr>
          <w:b/>
          <w:bCs/>
          <w:color w:val="000000" w:themeColor="text1"/>
        </w:rPr>
        <w:t xml:space="preserve">Conducted in association with: </w:t>
      </w:r>
      <w:r w:rsidRPr="006C34E7">
        <w:rPr>
          <w:color w:val="000000" w:themeColor="text1"/>
        </w:rPr>
        <w:t>Ek Bharat Shreshtha Bharat Club</w:t>
      </w:r>
    </w:p>
    <w:p w14:paraId="588BF849" w14:textId="77777777" w:rsidR="0084442D" w:rsidRPr="006C34E7" w:rsidRDefault="007727F2">
      <w:pPr>
        <w:spacing w:before="60" w:after="100"/>
        <w:jc w:val="both"/>
        <w:rPr>
          <w:color w:val="000000" w:themeColor="text1"/>
        </w:rPr>
      </w:pPr>
      <w:r w:rsidRPr="006C34E7">
        <w:rPr>
          <w:color w:val="000000" w:themeColor="text1"/>
        </w:rPr>
        <w:t xml:space="preserve">The Purandar Fort trek was not merely an excursion but a journey through history itself. Organized under the 'Meri </w:t>
      </w:r>
      <w:proofErr w:type="spellStart"/>
      <w:r w:rsidRPr="006C34E7">
        <w:rPr>
          <w:color w:val="000000" w:themeColor="text1"/>
        </w:rPr>
        <w:t>Maati</w:t>
      </w:r>
      <w:proofErr w:type="spellEnd"/>
      <w:r w:rsidRPr="006C34E7">
        <w:rPr>
          <w:color w:val="000000" w:themeColor="text1"/>
        </w:rPr>
        <w:t xml:space="preserve"> Mera Desh' initiative launched by the Central Government, the trek took students and faculty into the Sahyadri range. Guided by experienced trek leaders and historians, participants traversed rugged terrain, ascending the fort's ancient ramparts and exploring its time-worn chambers. The trek offered both a physical challenge and a spiritual journey, allowing students to connect with the rich heritage of their homeland, witness the fort's strategic significance, and appreciate its architectural splendor.</w:t>
      </w:r>
    </w:p>
    <w:p w14:paraId="0CC0F2D9" w14:textId="77777777" w:rsidR="0084442D" w:rsidRPr="006C34E7" w:rsidRDefault="0084442D">
      <w:pPr>
        <w:spacing w:before="80" w:after="80"/>
        <w:rPr>
          <w:color w:val="000000" w:themeColor="text1"/>
        </w:rPr>
      </w:pPr>
    </w:p>
    <w:p w14:paraId="6131241B" w14:textId="77777777" w:rsidR="0084442D" w:rsidRPr="006C34E7" w:rsidRDefault="007727F2">
      <w:pPr>
        <w:spacing w:before="120" w:after="60"/>
        <w:rPr>
          <w:color w:val="000000" w:themeColor="text1"/>
        </w:rPr>
      </w:pPr>
      <w:r w:rsidRPr="006C34E7">
        <w:rPr>
          <w:b/>
          <w:bCs/>
          <w:color w:val="000000" w:themeColor="text1"/>
          <w:sz w:val="23"/>
          <w:szCs w:val="23"/>
        </w:rPr>
        <w:t>2. National Youth Day Celebration</w:t>
      </w:r>
    </w:p>
    <w:p w14:paraId="3542FF45" w14:textId="77777777" w:rsidR="0084442D" w:rsidRPr="006C34E7" w:rsidRDefault="007727F2">
      <w:pPr>
        <w:spacing w:before="60" w:after="60"/>
        <w:rPr>
          <w:color w:val="000000" w:themeColor="text1"/>
        </w:rPr>
      </w:pPr>
      <w:r w:rsidRPr="006C34E7">
        <w:rPr>
          <w:b/>
          <w:bCs/>
          <w:color w:val="000000" w:themeColor="text1"/>
        </w:rPr>
        <w:t xml:space="preserve">Date: </w:t>
      </w:r>
      <w:r w:rsidRPr="006C34E7">
        <w:rPr>
          <w:color w:val="000000" w:themeColor="text1"/>
        </w:rPr>
        <w:t>12th January 2024</w:t>
      </w:r>
    </w:p>
    <w:p w14:paraId="6647BD46" w14:textId="77777777" w:rsidR="0084442D" w:rsidRPr="006C34E7" w:rsidRDefault="007727F2">
      <w:pPr>
        <w:spacing w:before="60" w:after="60"/>
        <w:rPr>
          <w:color w:val="000000" w:themeColor="text1"/>
        </w:rPr>
      </w:pPr>
      <w:r w:rsidRPr="006C34E7">
        <w:rPr>
          <w:b/>
          <w:bCs/>
          <w:color w:val="000000" w:themeColor="text1"/>
        </w:rPr>
        <w:t xml:space="preserve">Venue: </w:t>
      </w:r>
      <w:r w:rsidRPr="006C34E7">
        <w:rPr>
          <w:color w:val="000000" w:themeColor="text1"/>
        </w:rPr>
        <w:t>COEP Tech Ground</w:t>
      </w:r>
    </w:p>
    <w:p w14:paraId="69352402" w14:textId="77777777" w:rsidR="0084442D" w:rsidRPr="006C34E7" w:rsidRDefault="007727F2">
      <w:pPr>
        <w:spacing w:before="60" w:after="60"/>
        <w:rPr>
          <w:color w:val="000000" w:themeColor="text1"/>
        </w:rPr>
      </w:pPr>
      <w:r w:rsidRPr="006C34E7">
        <w:rPr>
          <w:b/>
          <w:bCs/>
          <w:color w:val="000000" w:themeColor="text1"/>
        </w:rPr>
        <w:t xml:space="preserve">Participants: </w:t>
      </w:r>
      <w:r w:rsidRPr="006C34E7">
        <w:rPr>
          <w:color w:val="000000" w:themeColor="text1"/>
        </w:rPr>
        <w:t>60</w:t>
      </w:r>
    </w:p>
    <w:p w14:paraId="36B34B0D" w14:textId="77777777" w:rsidR="0084442D" w:rsidRDefault="007727F2">
      <w:pPr>
        <w:spacing w:before="60" w:after="100"/>
        <w:jc w:val="both"/>
        <w:rPr>
          <w:color w:val="000000" w:themeColor="text1"/>
        </w:rPr>
      </w:pPr>
      <w:r w:rsidRPr="006C34E7">
        <w:rPr>
          <w:color w:val="000000" w:themeColor="text1"/>
        </w:rPr>
        <w:t>The History Club celebrated National Youth Day to commemorate the birth anniversary of Swami Vivekananda and highlight the pivotal role of youth in nation building. The event commenced with an inaugural ceremony graced by esteemed speaker Mr. Prashant S Lele, who shared insights on youth empowerment and leadership. Through interactive sessions and engaging activities, students explored themes of social responsibility, innovation, and community engagement. Discussions ranged from challenges facing today's youth to strategies for harnessing their potential for positive change.</w:t>
      </w:r>
    </w:p>
    <w:p w14:paraId="33949934" w14:textId="37E9EC09" w:rsidR="002254F6" w:rsidRPr="006C34E7" w:rsidRDefault="002254F6">
      <w:pPr>
        <w:spacing w:before="60" w:after="100"/>
        <w:jc w:val="both"/>
        <w:rPr>
          <w:color w:val="000000" w:themeColor="text1"/>
        </w:rPr>
      </w:pPr>
      <w:r w:rsidRPr="003C1C03">
        <w:rPr>
          <w:noProof/>
          <w:color w:val="000000" w:themeColor="text1"/>
        </w:rPr>
        <w:drawing>
          <wp:inline distT="0" distB="0" distL="0" distR="0" wp14:anchorId="2410E585" wp14:editId="3741E766">
            <wp:extent cx="5238014" cy="2392680"/>
            <wp:effectExtent l="0" t="0" r="1270" b="7620"/>
            <wp:docPr id="140285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51136" name=""/>
                    <pic:cNvPicPr/>
                  </pic:nvPicPr>
                  <pic:blipFill>
                    <a:blip r:embed="rId5"/>
                    <a:stretch>
                      <a:fillRect/>
                    </a:stretch>
                  </pic:blipFill>
                  <pic:spPr>
                    <a:xfrm>
                      <a:off x="0" y="0"/>
                      <a:ext cx="5242694" cy="2394818"/>
                    </a:xfrm>
                    <a:prstGeom prst="rect">
                      <a:avLst/>
                    </a:prstGeom>
                  </pic:spPr>
                </pic:pic>
              </a:graphicData>
            </a:graphic>
          </wp:inline>
        </w:drawing>
      </w:r>
    </w:p>
    <w:p w14:paraId="175301E6" w14:textId="77777777" w:rsidR="0084442D" w:rsidRPr="006C34E7" w:rsidRDefault="0084442D">
      <w:pPr>
        <w:spacing w:before="80" w:after="80"/>
        <w:rPr>
          <w:color w:val="000000" w:themeColor="text1"/>
        </w:rPr>
      </w:pPr>
    </w:p>
    <w:p w14:paraId="667C95AA" w14:textId="77777777" w:rsidR="0084442D" w:rsidRPr="006C34E7" w:rsidRDefault="007727F2">
      <w:pPr>
        <w:spacing w:before="120" w:after="60"/>
        <w:rPr>
          <w:color w:val="000000" w:themeColor="text1"/>
        </w:rPr>
      </w:pPr>
      <w:r w:rsidRPr="006C34E7">
        <w:rPr>
          <w:b/>
          <w:bCs/>
          <w:color w:val="000000" w:themeColor="text1"/>
          <w:sz w:val="23"/>
          <w:szCs w:val="23"/>
        </w:rPr>
        <w:t>3. Screening of 'Tashkent Files'</w:t>
      </w:r>
    </w:p>
    <w:p w14:paraId="5486950A" w14:textId="77777777" w:rsidR="0084442D" w:rsidRPr="006C34E7" w:rsidRDefault="007727F2">
      <w:pPr>
        <w:spacing w:before="60" w:after="60"/>
        <w:rPr>
          <w:color w:val="000000" w:themeColor="text1"/>
        </w:rPr>
      </w:pPr>
      <w:r w:rsidRPr="006C34E7">
        <w:rPr>
          <w:b/>
          <w:bCs/>
          <w:color w:val="000000" w:themeColor="text1"/>
        </w:rPr>
        <w:t xml:space="preserve">Date: </w:t>
      </w:r>
      <w:r w:rsidRPr="006C34E7">
        <w:rPr>
          <w:color w:val="000000" w:themeColor="text1"/>
        </w:rPr>
        <w:t>16th January 2024</w:t>
      </w:r>
    </w:p>
    <w:p w14:paraId="4A108B41" w14:textId="77777777" w:rsidR="0084442D" w:rsidRPr="006C34E7" w:rsidRDefault="007727F2">
      <w:pPr>
        <w:spacing w:before="60" w:after="60"/>
        <w:rPr>
          <w:color w:val="000000" w:themeColor="text1"/>
        </w:rPr>
      </w:pPr>
      <w:r w:rsidRPr="006C34E7">
        <w:rPr>
          <w:b/>
          <w:bCs/>
          <w:color w:val="000000" w:themeColor="text1"/>
        </w:rPr>
        <w:t xml:space="preserve">Venue: </w:t>
      </w:r>
      <w:r w:rsidRPr="006C34E7">
        <w:rPr>
          <w:color w:val="000000" w:themeColor="text1"/>
        </w:rPr>
        <w:t>Mini Auditorium</w:t>
      </w:r>
    </w:p>
    <w:p w14:paraId="77BB28A8" w14:textId="77777777" w:rsidR="0084442D" w:rsidRPr="006C34E7" w:rsidRDefault="007727F2">
      <w:pPr>
        <w:spacing w:before="60" w:after="60"/>
        <w:rPr>
          <w:color w:val="000000" w:themeColor="text1"/>
        </w:rPr>
      </w:pPr>
      <w:r w:rsidRPr="006C34E7">
        <w:rPr>
          <w:b/>
          <w:bCs/>
          <w:color w:val="000000" w:themeColor="text1"/>
        </w:rPr>
        <w:t xml:space="preserve">Participants: </w:t>
      </w:r>
      <w:r w:rsidRPr="006C34E7">
        <w:rPr>
          <w:color w:val="000000" w:themeColor="text1"/>
        </w:rPr>
        <w:t>90</w:t>
      </w:r>
    </w:p>
    <w:p w14:paraId="6213B262" w14:textId="77777777" w:rsidR="0084442D" w:rsidRPr="006C34E7" w:rsidRDefault="007727F2">
      <w:pPr>
        <w:spacing w:before="60" w:after="100"/>
        <w:jc w:val="both"/>
        <w:rPr>
          <w:color w:val="000000" w:themeColor="text1"/>
        </w:rPr>
      </w:pPr>
      <w:r w:rsidRPr="006C34E7">
        <w:rPr>
          <w:color w:val="000000" w:themeColor="text1"/>
        </w:rPr>
        <w:t>Organized on the occasion of Sh. Lal Bahadur Shastri's death anniversary, the club screened 'Tashkent Files' — a gripping exploration of the mysteries surrounding the Tashkent Agreement and Shastri Ji's sudden demise. The film sparked thought-provoking discussions among students, ranging from debates on historical narratives to reflections on political intrigue. The event served as a poignant reminder of the importance of questioning history and seeking truth in the face of ambiguity.</w:t>
      </w:r>
    </w:p>
    <w:p w14:paraId="28AF5576" w14:textId="77777777" w:rsidR="0084442D" w:rsidRPr="006C34E7" w:rsidRDefault="0084442D">
      <w:pPr>
        <w:spacing w:before="80" w:after="80"/>
        <w:rPr>
          <w:color w:val="000000" w:themeColor="text1"/>
        </w:rPr>
      </w:pPr>
    </w:p>
    <w:p w14:paraId="696E4D02" w14:textId="77777777" w:rsidR="0084442D" w:rsidRPr="006C34E7" w:rsidRDefault="007727F2">
      <w:pPr>
        <w:spacing w:before="120" w:after="60"/>
        <w:rPr>
          <w:color w:val="000000" w:themeColor="text1"/>
        </w:rPr>
      </w:pPr>
      <w:r w:rsidRPr="006C34E7">
        <w:rPr>
          <w:b/>
          <w:bCs/>
          <w:color w:val="000000" w:themeColor="text1"/>
          <w:sz w:val="23"/>
          <w:szCs w:val="23"/>
        </w:rPr>
        <w:t>4. History Quiz Competition 1</w:t>
      </w:r>
    </w:p>
    <w:p w14:paraId="478D27F5" w14:textId="77777777" w:rsidR="0084442D" w:rsidRPr="006C34E7" w:rsidRDefault="007727F2">
      <w:pPr>
        <w:spacing w:before="60" w:after="60"/>
        <w:rPr>
          <w:color w:val="000000" w:themeColor="text1"/>
        </w:rPr>
      </w:pPr>
      <w:r w:rsidRPr="006C34E7">
        <w:rPr>
          <w:b/>
          <w:bCs/>
          <w:color w:val="000000" w:themeColor="text1"/>
        </w:rPr>
        <w:t xml:space="preserve">Date: </w:t>
      </w:r>
      <w:r w:rsidRPr="006C34E7">
        <w:rPr>
          <w:color w:val="000000" w:themeColor="text1"/>
        </w:rPr>
        <w:t>31st January 2024</w:t>
      </w:r>
    </w:p>
    <w:p w14:paraId="0D42C0DE" w14:textId="77777777" w:rsidR="0084442D" w:rsidRPr="006C34E7" w:rsidRDefault="007727F2">
      <w:pPr>
        <w:spacing w:before="60" w:after="60"/>
        <w:rPr>
          <w:color w:val="000000" w:themeColor="text1"/>
        </w:rPr>
      </w:pPr>
      <w:r w:rsidRPr="006C34E7">
        <w:rPr>
          <w:b/>
          <w:bCs/>
          <w:color w:val="000000" w:themeColor="text1"/>
        </w:rPr>
        <w:t xml:space="preserve">Venue: </w:t>
      </w:r>
      <w:r w:rsidRPr="006C34E7">
        <w:rPr>
          <w:color w:val="000000" w:themeColor="text1"/>
        </w:rPr>
        <w:t>Electrical Department</w:t>
      </w:r>
    </w:p>
    <w:p w14:paraId="54EDB67A" w14:textId="77777777" w:rsidR="0084442D" w:rsidRPr="006C34E7" w:rsidRDefault="007727F2">
      <w:pPr>
        <w:spacing w:before="60" w:after="60"/>
        <w:rPr>
          <w:color w:val="000000" w:themeColor="text1"/>
        </w:rPr>
      </w:pPr>
      <w:r w:rsidRPr="006C34E7">
        <w:rPr>
          <w:b/>
          <w:bCs/>
          <w:color w:val="000000" w:themeColor="text1"/>
        </w:rPr>
        <w:t xml:space="preserve">Participants: </w:t>
      </w:r>
      <w:r w:rsidRPr="006C34E7">
        <w:rPr>
          <w:color w:val="000000" w:themeColor="text1"/>
        </w:rPr>
        <w:t>42</w:t>
      </w:r>
    </w:p>
    <w:p w14:paraId="3E7E3824" w14:textId="77777777" w:rsidR="0084442D" w:rsidRPr="006C34E7" w:rsidRDefault="007727F2">
      <w:pPr>
        <w:spacing w:before="60" w:after="100"/>
        <w:jc w:val="both"/>
        <w:rPr>
          <w:color w:val="000000" w:themeColor="text1"/>
        </w:rPr>
      </w:pPr>
      <w:r w:rsidRPr="006C34E7">
        <w:rPr>
          <w:color w:val="000000" w:themeColor="text1"/>
        </w:rPr>
        <w:t>History came alive as the History Club hosted its monthly quiz competition. From ancient civilizations to modern revolutions, participants tested their historical acumen through a series of challenging questions and interactive rounds. The quiz not only stimulated intellectual curiosity but also fostered camaraderie and healthy competition, reinforcing the club's mission to make everyone fall in love with history.</w:t>
      </w:r>
    </w:p>
    <w:p w14:paraId="0B3CA468" w14:textId="77777777" w:rsidR="0084442D" w:rsidRPr="006C34E7" w:rsidRDefault="0084442D">
      <w:pPr>
        <w:spacing w:before="80" w:after="80"/>
        <w:rPr>
          <w:color w:val="000000" w:themeColor="text1"/>
        </w:rPr>
      </w:pPr>
    </w:p>
    <w:p w14:paraId="307BEFC4" w14:textId="77777777" w:rsidR="0084442D" w:rsidRPr="006C34E7" w:rsidRDefault="007727F2">
      <w:pPr>
        <w:spacing w:before="120" w:after="60"/>
        <w:rPr>
          <w:color w:val="000000" w:themeColor="text1"/>
        </w:rPr>
      </w:pPr>
      <w:r w:rsidRPr="006C34E7">
        <w:rPr>
          <w:b/>
          <w:bCs/>
          <w:color w:val="000000" w:themeColor="text1"/>
          <w:sz w:val="23"/>
          <w:szCs w:val="23"/>
        </w:rPr>
        <w:t xml:space="preserve">5. </w:t>
      </w:r>
      <w:proofErr w:type="spellStart"/>
      <w:r w:rsidRPr="006C34E7">
        <w:rPr>
          <w:b/>
          <w:bCs/>
          <w:color w:val="000000" w:themeColor="text1"/>
          <w:sz w:val="23"/>
          <w:szCs w:val="23"/>
        </w:rPr>
        <w:t>Shivjayanti</w:t>
      </w:r>
      <w:proofErr w:type="spellEnd"/>
      <w:r w:rsidRPr="006C34E7">
        <w:rPr>
          <w:b/>
          <w:bCs/>
          <w:color w:val="000000" w:themeColor="text1"/>
          <w:sz w:val="23"/>
          <w:szCs w:val="23"/>
        </w:rPr>
        <w:t xml:space="preserve"> Celebration</w:t>
      </w:r>
    </w:p>
    <w:p w14:paraId="1DA9FEB5" w14:textId="77777777" w:rsidR="0084442D" w:rsidRPr="006C34E7" w:rsidRDefault="007727F2">
      <w:pPr>
        <w:spacing w:before="60" w:after="60"/>
        <w:rPr>
          <w:color w:val="000000" w:themeColor="text1"/>
        </w:rPr>
      </w:pPr>
      <w:r w:rsidRPr="006C34E7">
        <w:rPr>
          <w:b/>
          <w:bCs/>
          <w:color w:val="000000" w:themeColor="text1"/>
        </w:rPr>
        <w:t xml:space="preserve">Dates: </w:t>
      </w:r>
      <w:r w:rsidRPr="006C34E7">
        <w:rPr>
          <w:color w:val="000000" w:themeColor="text1"/>
        </w:rPr>
        <w:t>18th – 19th February 2024</w:t>
      </w:r>
    </w:p>
    <w:p w14:paraId="1D9D2AB1" w14:textId="77777777" w:rsidR="0084442D" w:rsidRDefault="007727F2">
      <w:pPr>
        <w:spacing w:before="60" w:after="100"/>
        <w:jc w:val="both"/>
        <w:rPr>
          <w:color w:val="000000" w:themeColor="text1"/>
        </w:rPr>
      </w:pPr>
      <w:r w:rsidRPr="006C34E7">
        <w:rPr>
          <w:color w:val="000000" w:themeColor="text1"/>
        </w:rPr>
        <w:t xml:space="preserve">The </w:t>
      </w:r>
      <w:proofErr w:type="spellStart"/>
      <w:r w:rsidRPr="006C34E7">
        <w:rPr>
          <w:color w:val="000000" w:themeColor="text1"/>
        </w:rPr>
        <w:t>Shivjayanti</w:t>
      </w:r>
      <w:proofErr w:type="spellEnd"/>
      <w:r w:rsidRPr="006C34E7">
        <w:rPr>
          <w:color w:val="000000" w:themeColor="text1"/>
        </w:rPr>
        <w:t xml:space="preserve"> program witnessed an electrifying performance by Raj Mali and his team, who enthralled the audience with a captivating </w:t>
      </w:r>
      <w:proofErr w:type="spellStart"/>
      <w:r w:rsidRPr="006C34E7">
        <w:rPr>
          <w:color w:val="000000" w:themeColor="text1"/>
        </w:rPr>
        <w:t>Powada</w:t>
      </w:r>
      <w:proofErr w:type="spellEnd"/>
      <w:r w:rsidRPr="006C34E7">
        <w:rPr>
          <w:color w:val="000000" w:themeColor="text1"/>
        </w:rPr>
        <w:t xml:space="preserve"> rendition in the Main Auditorium. The auditorium was packed to capacity, resonating with cheers and applause throughout the performance. On 19th February 2024, the celebrations continued with a vibrant </w:t>
      </w:r>
      <w:proofErr w:type="spellStart"/>
      <w:r w:rsidRPr="006C34E7">
        <w:rPr>
          <w:color w:val="000000" w:themeColor="text1"/>
        </w:rPr>
        <w:t>Dhol</w:t>
      </w:r>
      <w:proofErr w:type="spellEnd"/>
      <w:r w:rsidRPr="006C34E7">
        <w:rPr>
          <w:color w:val="000000" w:themeColor="text1"/>
        </w:rPr>
        <w:t xml:space="preserve"> Pathak performance at the COEP hostel ground, adding to the festive fervor of </w:t>
      </w:r>
      <w:proofErr w:type="spellStart"/>
      <w:r w:rsidRPr="006C34E7">
        <w:rPr>
          <w:color w:val="000000" w:themeColor="text1"/>
        </w:rPr>
        <w:t>Shivjayanti</w:t>
      </w:r>
      <w:proofErr w:type="spellEnd"/>
      <w:r w:rsidRPr="006C34E7">
        <w:rPr>
          <w:color w:val="000000" w:themeColor="text1"/>
        </w:rPr>
        <w:t>. Both events were met with great enthusiasm, fostering cultural pride and community spirit.</w:t>
      </w:r>
    </w:p>
    <w:p w14:paraId="230CC7BC" w14:textId="4B7626F7" w:rsidR="002254F6" w:rsidRPr="006C34E7" w:rsidRDefault="002254F6">
      <w:pPr>
        <w:spacing w:before="60" w:after="100"/>
        <w:jc w:val="both"/>
        <w:rPr>
          <w:color w:val="000000" w:themeColor="text1"/>
        </w:rPr>
      </w:pPr>
      <w:r w:rsidRPr="004672BE">
        <w:rPr>
          <w:noProof/>
          <w:color w:val="000000" w:themeColor="text1"/>
        </w:rPr>
        <w:drawing>
          <wp:inline distT="0" distB="0" distL="0" distR="0" wp14:anchorId="0EC1AE92" wp14:editId="3752CC8A">
            <wp:extent cx="5219690" cy="2286000"/>
            <wp:effectExtent l="0" t="0" r="635" b="0"/>
            <wp:docPr id="381071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71633" name=""/>
                    <pic:cNvPicPr/>
                  </pic:nvPicPr>
                  <pic:blipFill>
                    <a:blip r:embed="rId6"/>
                    <a:stretch>
                      <a:fillRect/>
                    </a:stretch>
                  </pic:blipFill>
                  <pic:spPr>
                    <a:xfrm>
                      <a:off x="0" y="0"/>
                      <a:ext cx="5229153" cy="2290144"/>
                    </a:xfrm>
                    <a:prstGeom prst="rect">
                      <a:avLst/>
                    </a:prstGeom>
                  </pic:spPr>
                </pic:pic>
              </a:graphicData>
            </a:graphic>
          </wp:inline>
        </w:drawing>
      </w:r>
    </w:p>
    <w:p w14:paraId="317B7FF9" w14:textId="77777777" w:rsidR="0084442D" w:rsidRPr="006C34E7" w:rsidRDefault="0084442D">
      <w:pPr>
        <w:spacing w:before="80" w:after="80"/>
        <w:rPr>
          <w:color w:val="000000" w:themeColor="text1"/>
        </w:rPr>
      </w:pPr>
    </w:p>
    <w:p w14:paraId="69E94BB8" w14:textId="77777777" w:rsidR="0084442D" w:rsidRPr="006C34E7" w:rsidRDefault="007727F2">
      <w:pPr>
        <w:spacing w:before="120" w:after="60"/>
        <w:rPr>
          <w:color w:val="000000" w:themeColor="text1"/>
        </w:rPr>
      </w:pPr>
      <w:r w:rsidRPr="006C34E7">
        <w:rPr>
          <w:b/>
          <w:bCs/>
          <w:color w:val="000000" w:themeColor="text1"/>
          <w:sz w:val="23"/>
          <w:szCs w:val="23"/>
        </w:rPr>
        <w:t>6. National Science Day Screening — 'Rocketry: The Nambi Effect'</w:t>
      </w:r>
    </w:p>
    <w:p w14:paraId="360AD0FF" w14:textId="77777777" w:rsidR="0084442D" w:rsidRPr="006C34E7" w:rsidRDefault="007727F2">
      <w:pPr>
        <w:spacing w:before="60" w:after="60"/>
        <w:rPr>
          <w:color w:val="000000" w:themeColor="text1"/>
        </w:rPr>
      </w:pPr>
      <w:r w:rsidRPr="006C34E7">
        <w:rPr>
          <w:b/>
          <w:bCs/>
          <w:color w:val="000000" w:themeColor="text1"/>
        </w:rPr>
        <w:t xml:space="preserve">Date: </w:t>
      </w:r>
      <w:r w:rsidRPr="006C34E7">
        <w:rPr>
          <w:color w:val="000000" w:themeColor="text1"/>
        </w:rPr>
        <w:t>28th February 2024</w:t>
      </w:r>
    </w:p>
    <w:p w14:paraId="5800A9D7" w14:textId="77777777" w:rsidR="0084442D" w:rsidRPr="006C34E7" w:rsidRDefault="007727F2">
      <w:pPr>
        <w:spacing w:before="60" w:after="60"/>
        <w:rPr>
          <w:color w:val="000000" w:themeColor="text1"/>
        </w:rPr>
      </w:pPr>
      <w:r w:rsidRPr="006C34E7">
        <w:rPr>
          <w:b/>
          <w:bCs/>
          <w:color w:val="000000" w:themeColor="text1"/>
        </w:rPr>
        <w:t xml:space="preserve">Venue: </w:t>
      </w:r>
      <w:r w:rsidRPr="006C34E7">
        <w:rPr>
          <w:color w:val="000000" w:themeColor="text1"/>
        </w:rPr>
        <w:t>Mini Auditorium</w:t>
      </w:r>
    </w:p>
    <w:p w14:paraId="2C8089D4" w14:textId="77777777" w:rsidR="0084442D" w:rsidRPr="006C34E7" w:rsidRDefault="007727F2">
      <w:pPr>
        <w:spacing w:before="60" w:after="60"/>
        <w:rPr>
          <w:color w:val="000000" w:themeColor="text1"/>
        </w:rPr>
      </w:pPr>
      <w:r w:rsidRPr="006C34E7">
        <w:rPr>
          <w:b/>
          <w:bCs/>
          <w:color w:val="000000" w:themeColor="text1"/>
        </w:rPr>
        <w:lastRenderedPageBreak/>
        <w:t xml:space="preserve">Participants: </w:t>
      </w:r>
      <w:r w:rsidRPr="006C34E7">
        <w:rPr>
          <w:color w:val="000000" w:themeColor="text1"/>
        </w:rPr>
        <w:t>90+</w:t>
      </w:r>
    </w:p>
    <w:p w14:paraId="5A3452FF" w14:textId="77777777" w:rsidR="0084442D" w:rsidRPr="006C34E7" w:rsidRDefault="007727F2">
      <w:pPr>
        <w:spacing w:before="60" w:after="100"/>
        <w:jc w:val="both"/>
        <w:rPr>
          <w:color w:val="000000" w:themeColor="text1"/>
        </w:rPr>
      </w:pPr>
      <w:r w:rsidRPr="006C34E7">
        <w:rPr>
          <w:color w:val="000000" w:themeColor="text1"/>
        </w:rPr>
        <w:t xml:space="preserve">On National Science Day, the History Club screened 'Rocketry: The Nambi Effect', a biographical drama based on the life of aerospace engineer Nambi Narayanan. The film captivated audiences with its tale of perseverance and triumph in the face of adversity. The screening paid homage to the spirit of scientific inquiry and </w:t>
      </w:r>
      <w:proofErr w:type="spellStart"/>
      <w:r w:rsidRPr="006C34E7">
        <w:rPr>
          <w:color w:val="000000" w:themeColor="text1"/>
        </w:rPr>
        <w:t>honoured</w:t>
      </w:r>
      <w:proofErr w:type="spellEnd"/>
      <w:r w:rsidRPr="006C34E7">
        <w:rPr>
          <w:color w:val="000000" w:themeColor="text1"/>
        </w:rPr>
        <w:t xml:space="preserve"> the contributions of India's scientific luminaries, inspiring students to embrace the wonders of science and pursue their dreams with passion.</w:t>
      </w:r>
    </w:p>
    <w:p w14:paraId="2460D755" w14:textId="77777777" w:rsidR="0084442D" w:rsidRPr="006C34E7" w:rsidRDefault="0084442D">
      <w:pPr>
        <w:spacing w:before="80" w:after="80"/>
        <w:rPr>
          <w:color w:val="000000" w:themeColor="text1"/>
        </w:rPr>
      </w:pPr>
    </w:p>
    <w:p w14:paraId="3231916D" w14:textId="77777777" w:rsidR="0084442D" w:rsidRPr="006C34E7" w:rsidRDefault="007727F2">
      <w:pPr>
        <w:spacing w:before="120" w:after="60"/>
        <w:rPr>
          <w:color w:val="000000" w:themeColor="text1"/>
        </w:rPr>
      </w:pPr>
      <w:r w:rsidRPr="006C34E7">
        <w:rPr>
          <w:b/>
          <w:bCs/>
          <w:color w:val="000000" w:themeColor="text1"/>
          <w:sz w:val="23"/>
          <w:szCs w:val="23"/>
        </w:rPr>
        <w:t>7. History Quiz Competition 2</w:t>
      </w:r>
    </w:p>
    <w:p w14:paraId="32A4C942" w14:textId="77777777" w:rsidR="0084442D" w:rsidRPr="006C34E7" w:rsidRDefault="007727F2">
      <w:pPr>
        <w:spacing w:before="60" w:after="60"/>
        <w:rPr>
          <w:color w:val="000000" w:themeColor="text1"/>
        </w:rPr>
      </w:pPr>
      <w:r w:rsidRPr="006C34E7">
        <w:rPr>
          <w:b/>
          <w:bCs/>
          <w:color w:val="000000" w:themeColor="text1"/>
        </w:rPr>
        <w:t xml:space="preserve">Date: </w:t>
      </w:r>
      <w:r w:rsidRPr="006C34E7">
        <w:rPr>
          <w:color w:val="000000" w:themeColor="text1"/>
        </w:rPr>
        <w:t>29th February 2024</w:t>
      </w:r>
    </w:p>
    <w:p w14:paraId="76C9A777" w14:textId="77777777" w:rsidR="0084442D" w:rsidRPr="006C34E7" w:rsidRDefault="007727F2">
      <w:pPr>
        <w:spacing w:before="60" w:after="60"/>
        <w:rPr>
          <w:color w:val="000000" w:themeColor="text1"/>
        </w:rPr>
      </w:pPr>
      <w:r w:rsidRPr="006C34E7">
        <w:rPr>
          <w:b/>
          <w:bCs/>
          <w:color w:val="000000" w:themeColor="text1"/>
        </w:rPr>
        <w:t xml:space="preserve">Venue: </w:t>
      </w:r>
      <w:r w:rsidRPr="006C34E7">
        <w:rPr>
          <w:color w:val="000000" w:themeColor="text1"/>
        </w:rPr>
        <w:t>Electrical Department</w:t>
      </w:r>
    </w:p>
    <w:p w14:paraId="312A6CCE" w14:textId="77777777" w:rsidR="0084442D" w:rsidRDefault="007727F2">
      <w:pPr>
        <w:spacing w:before="60" w:after="60"/>
        <w:rPr>
          <w:color w:val="000000" w:themeColor="text1"/>
        </w:rPr>
      </w:pPr>
      <w:r w:rsidRPr="006C34E7">
        <w:rPr>
          <w:b/>
          <w:bCs/>
          <w:color w:val="000000" w:themeColor="text1"/>
        </w:rPr>
        <w:t xml:space="preserve">Participants: </w:t>
      </w:r>
      <w:r w:rsidRPr="006C34E7">
        <w:rPr>
          <w:color w:val="000000" w:themeColor="text1"/>
        </w:rPr>
        <w:t>38</w:t>
      </w:r>
    </w:p>
    <w:p w14:paraId="0E1620E3" w14:textId="2CF713F0" w:rsidR="002254F6" w:rsidRPr="006C34E7" w:rsidRDefault="002254F6">
      <w:pPr>
        <w:spacing w:before="60" w:after="60"/>
        <w:rPr>
          <w:color w:val="000000" w:themeColor="text1"/>
        </w:rPr>
      </w:pPr>
      <w:r w:rsidRPr="003C1C03">
        <w:rPr>
          <w:noProof/>
          <w:color w:val="000000" w:themeColor="text1"/>
        </w:rPr>
        <w:drawing>
          <wp:inline distT="0" distB="0" distL="0" distR="0" wp14:anchorId="1DC4BABA" wp14:editId="1F3C3190">
            <wp:extent cx="5268060" cy="2419688"/>
            <wp:effectExtent l="0" t="0" r="0" b="0"/>
            <wp:docPr id="39756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65319" name=""/>
                    <pic:cNvPicPr/>
                  </pic:nvPicPr>
                  <pic:blipFill>
                    <a:blip r:embed="rId7"/>
                    <a:stretch>
                      <a:fillRect/>
                    </a:stretch>
                  </pic:blipFill>
                  <pic:spPr>
                    <a:xfrm>
                      <a:off x="0" y="0"/>
                      <a:ext cx="5268060" cy="2419688"/>
                    </a:xfrm>
                    <a:prstGeom prst="rect">
                      <a:avLst/>
                    </a:prstGeom>
                  </pic:spPr>
                </pic:pic>
              </a:graphicData>
            </a:graphic>
          </wp:inline>
        </w:drawing>
      </w:r>
    </w:p>
    <w:p w14:paraId="439CD5F4" w14:textId="77777777" w:rsidR="0084442D" w:rsidRPr="006C34E7" w:rsidRDefault="007727F2">
      <w:pPr>
        <w:spacing w:before="60" w:after="100"/>
        <w:jc w:val="both"/>
        <w:rPr>
          <w:color w:val="000000" w:themeColor="text1"/>
        </w:rPr>
      </w:pPr>
      <w:r w:rsidRPr="006C34E7">
        <w:rPr>
          <w:color w:val="000000" w:themeColor="text1"/>
        </w:rPr>
        <w:t>The second quiz competition of the year once again brought history enthusiasts together in friendly competition. From iconic figures to pivotal events, participants engaged in collaborative teamwork, vying for the title of history champion. The quiz encouraged students to expand their historical horizons and reinforced the club's ethos of mutual support and shared achievement.</w:t>
      </w:r>
    </w:p>
    <w:p w14:paraId="72C8D78A" w14:textId="77777777" w:rsidR="0084442D" w:rsidRPr="006C34E7" w:rsidRDefault="0084442D">
      <w:pPr>
        <w:spacing w:before="80" w:after="80"/>
        <w:rPr>
          <w:color w:val="000000" w:themeColor="text1"/>
        </w:rPr>
      </w:pPr>
    </w:p>
    <w:p w14:paraId="00739D86" w14:textId="05758D02" w:rsidR="0084442D" w:rsidRDefault="0084442D">
      <w:pPr>
        <w:spacing w:before="80" w:after="80"/>
        <w:rPr>
          <w:color w:val="000000" w:themeColor="text1"/>
        </w:rPr>
      </w:pPr>
    </w:p>
    <w:p w14:paraId="7C41C6F5" w14:textId="77777777" w:rsidR="004672BE" w:rsidRDefault="004672BE">
      <w:pPr>
        <w:spacing w:before="80" w:after="80"/>
        <w:rPr>
          <w:color w:val="000000" w:themeColor="text1"/>
        </w:rPr>
      </w:pPr>
    </w:p>
    <w:p w14:paraId="34C4E3BA" w14:textId="5D8E0AB5" w:rsidR="004672BE" w:rsidRDefault="004672BE">
      <w:pPr>
        <w:spacing w:before="80" w:after="80"/>
        <w:rPr>
          <w:color w:val="000000" w:themeColor="text1"/>
        </w:rPr>
      </w:pPr>
    </w:p>
    <w:p w14:paraId="4BA0260D" w14:textId="77777777" w:rsidR="003C1C03" w:rsidRDefault="003C1C03">
      <w:pPr>
        <w:spacing w:before="80" w:after="80"/>
        <w:rPr>
          <w:color w:val="000000" w:themeColor="text1"/>
        </w:rPr>
      </w:pPr>
    </w:p>
    <w:p w14:paraId="1A486475" w14:textId="02DDCD66" w:rsidR="003C1C03" w:rsidRPr="006C34E7" w:rsidRDefault="003C1C03">
      <w:pPr>
        <w:spacing w:before="80" w:after="80"/>
        <w:rPr>
          <w:color w:val="000000" w:themeColor="text1"/>
        </w:rPr>
      </w:pPr>
    </w:p>
    <w:sectPr w:rsidR="003C1C03" w:rsidRPr="006C34E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3157"/>
    <w:multiLevelType w:val="hybridMultilevel"/>
    <w:tmpl w:val="02BAFF32"/>
    <w:lvl w:ilvl="0" w:tplc="BC44EB48">
      <w:start w:val="1"/>
      <w:numFmt w:val="bullet"/>
      <w:lvlText w:val="●"/>
      <w:lvlJc w:val="left"/>
      <w:pPr>
        <w:ind w:left="720" w:hanging="360"/>
      </w:pPr>
    </w:lvl>
    <w:lvl w:ilvl="1" w:tplc="D0001AFC">
      <w:start w:val="1"/>
      <w:numFmt w:val="bullet"/>
      <w:lvlText w:val="○"/>
      <w:lvlJc w:val="left"/>
      <w:pPr>
        <w:ind w:left="1440" w:hanging="360"/>
      </w:pPr>
    </w:lvl>
    <w:lvl w:ilvl="2" w:tplc="A468CB0A">
      <w:start w:val="1"/>
      <w:numFmt w:val="bullet"/>
      <w:lvlText w:val="■"/>
      <w:lvlJc w:val="left"/>
      <w:pPr>
        <w:ind w:left="2160" w:hanging="360"/>
      </w:pPr>
    </w:lvl>
    <w:lvl w:ilvl="3" w:tplc="E59ACD48">
      <w:start w:val="1"/>
      <w:numFmt w:val="bullet"/>
      <w:lvlText w:val="●"/>
      <w:lvlJc w:val="left"/>
      <w:pPr>
        <w:ind w:left="2880" w:hanging="360"/>
      </w:pPr>
    </w:lvl>
    <w:lvl w:ilvl="4" w:tplc="FA6807D6">
      <w:start w:val="1"/>
      <w:numFmt w:val="bullet"/>
      <w:lvlText w:val="○"/>
      <w:lvlJc w:val="left"/>
      <w:pPr>
        <w:ind w:left="3600" w:hanging="360"/>
      </w:pPr>
    </w:lvl>
    <w:lvl w:ilvl="5" w:tplc="1046C924">
      <w:start w:val="1"/>
      <w:numFmt w:val="bullet"/>
      <w:lvlText w:val="■"/>
      <w:lvlJc w:val="left"/>
      <w:pPr>
        <w:ind w:left="4320" w:hanging="360"/>
      </w:pPr>
    </w:lvl>
    <w:lvl w:ilvl="6" w:tplc="0396D1D2">
      <w:start w:val="1"/>
      <w:numFmt w:val="bullet"/>
      <w:lvlText w:val="●"/>
      <w:lvlJc w:val="left"/>
      <w:pPr>
        <w:ind w:left="5040" w:hanging="360"/>
      </w:pPr>
    </w:lvl>
    <w:lvl w:ilvl="7" w:tplc="0088A1D8">
      <w:start w:val="1"/>
      <w:numFmt w:val="bullet"/>
      <w:lvlText w:val="●"/>
      <w:lvlJc w:val="left"/>
      <w:pPr>
        <w:ind w:left="5760" w:hanging="360"/>
      </w:pPr>
    </w:lvl>
    <w:lvl w:ilvl="8" w:tplc="5D1EC4B2">
      <w:start w:val="1"/>
      <w:numFmt w:val="bullet"/>
      <w:lvlText w:val="●"/>
      <w:lvlJc w:val="left"/>
      <w:pPr>
        <w:ind w:left="6480" w:hanging="360"/>
      </w:pPr>
    </w:lvl>
  </w:abstractNum>
  <w:abstractNum w:abstractNumId="1" w15:restartNumberingAfterBreak="0">
    <w:nsid w:val="1B7918F7"/>
    <w:multiLevelType w:val="hybridMultilevel"/>
    <w:tmpl w:val="010A2E3C"/>
    <w:lvl w:ilvl="0" w:tplc="3EFE01B4">
      <w:start w:val="1"/>
      <w:numFmt w:val="bullet"/>
      <w:lvlText w:val="•"/>
      <w:lvlJc w:val="left"/>
      <w:pPr>
        <w:ind w:left="720" w:hanging="360"/>
      </w:pPr>
    </w:lvl>
    <w:lvl w:ilvl="1" w:tplc="8FB82BDA">
      <w:numFmt w:val="decimal"/>
      <w:lvlText w:val=""/>
      <w:lvlJc w:val="left"/>
    </w:lvl>
    <w:lvl w:ilvl="2" w:tplc="8F66BCD8">
      <w:numFmt w:val="decimal"/>
      <w:lvlText w:val=""/>
      <w:lvlJc w:val="left"/>
    </w:lvl>
    <w:lvl w:ilvl="3" w:tplc="33B61E40">
      <w:numFmt w:val="decimal"/>
      <w:lvlText w:val=""/>
      <w:lvlJc w:val="left"/>
    </w:lvl>
    <w:lvl w:ilvl="4" w:tplc="C3A89470">
      <w:numFmt w:val="decimal"/>
      <w:lvlText w:val=""/>
      <w:lvlJc w:val="left"/>
    </w:lvl>
    <w:lvl w:ilvl="5" w:tplc="306C216A">
      <w:numFmt w:val="decimal"/>
      <w:lvlText w:val=""/>
      <w:lvlJc w:val="left"/>
    </w:lvl>
    <w:lvl w:ilvl="6" w:tplc="4FD88F54">
      <w:numFmt w:val="decimal"/>
      <w:lvlText w:val=""/>
      <w:lvlJc w:val="left"/>
    </w:lvl>
    <w:lvl w:ilvl="7" w:tplc="06EC0456">
      <w:numFmt w:val="decimal"/>
      <w:lvlText w:val=""/>
      <w:lvlJc w:val="left"/>
    </w:lvl>
    <w:lvl w:ilvl="8" w:tplc="9D44DF9C">
      <w:numFmt w:val="decimal"/>
      <w:lvlText w:val=""/>
      <w:lvlJc w:val="left"/>
    </w:lvl>
  </w:abstractNum>
  <w:abstractNum w:abstractNumId="2" w15:restartNumberingAfterBreak="0">
    <w:nsid w:val="25876C01"/>
    <w:multiLevelType w:val="hybridMultilevel"/>
    <w:tmpl w:val="5DA27C74"/>
    <w:lvl w:ilvl="0" w:tplc="D2324DB8">
      <w:start w:val="1"/>
      <w:numFmt w:val="decimal"/>
      <w:lvlText w:val="%1."/>
      <w:lvlJc w:val="left"/>
      <w:pPr>
        <w:ind w:left="720" w:hanging="360"/>
      </w:pPr>
    </w:lvl>
    <w:lvl w:ilvl="1" w:tplc="19DC90B8">
      <w:numFmt w:val="decimal"/>
      <w:lvlText w:val=""/>
      <w:lvlJc w:val="left"/>
    </w:lvl>
    <w:lvl w:ilvl="2" w:tplc="481A9274">
      <w:numFmt w:val="decimal"/>
      <w:lvlText w:val=""/>
      <w:lvlJc w:val="left"/>
    </w:lvl>
    <w:lvl w:ilvl="3" w:tplc="E3D4FEDC">
      <w:numFmt w:val="decimal"/>
      <w:lvlText w:val=""/>
      <w:lvlJc w:val="left"/>
    </w:lvl>
    <w:lvl w:ilvl="4" w:tplc="EE14FCD2">
      <w:numFmt w:val="decimal"/>
      <w:lvlText w:val=""/>
      <w:lvlJc w:val="left"/>
    </w:lvl>
    <w:lvl w:ilvl="5" w:tplc="8B662966">
      <w:numFmt w:val="decimal"/>
      <w:lvlText w:val=""/>
      <w:lvlJc w:val="left"/>
    </w:lvl>
    <w:lvl w:ilvl="6" w:tplc="7AC8B7F8">
      <w:numFmt w:val="decimal"/>
      <w:lvlText w:val=""/>
      <w:lvlJc w:val="left"/>
    </w:lvl>
    <w:lvl w:ilvl="7" w:tplc="4F4A579E">
      <w:numFmt w:val="decimal"/>
      <w:lvlText w:val=""/>
      <w:lvlJc w:val="left"/>
    </w:lvl>
    <w:lvl w:ilvl="8" w:tplc="B6323B66">
      <w:numFmt w:val="decimal"/>
      <w:lvlText w:val=""/>
      <w:lvlJc w:val="left"/>
    </w:lvl>
  </w:abstractNum>
  <w:num w:numId="1" w16cid:durableId="1734818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2D"/>
    <w:rsid w:val="002254F6"/>
    <w:rsid w:val="003C1C03"/>
    <w:rsid w:val="004672BE"/>
    <w:rsid w:val="00567172"/>
    <w:rsid w:val="006C34E7"/>
    <w:rsid w:val="00715F74"/>
    <w:rsid w:val="007727F2"/>
    <w:rsid w:val="0084442D"/>
    <w:rsid w:val="00CE3AD4"/>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831B"/>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3977</Characters>
  <Application>Microsoft Office Word</Application>
  <DocSecurity>0</DocSecurity>
  <Lines>90</Lines>
  <Paragraphs>42</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2026-03-19T18:44:00Z</dcterms:created>
  <dcterms:modified xsi:type="dcterms:W3CDTF">2026-03-19T20:00:00Z</dcterms:modified>
</cp:coreProperties>
</file>